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07EA1" w14:textId="77777777" w:rsidR="007226C2" w:rsidRPr="00047E07" w:rsidRDefault="007226C2" w:rsidP="007226C2">
      <w:pPr>
        <w:pStyle w:val="Header"/>
        <w:rPr>
          <w:color w:val="000000" w:themeColor="text1"/>
        </w:rPr>
      </w:pPr>
    </w:p>
    <w:p w14:paraId="5FD6BF80" w14:textId="77777777" w:rsidR="007226C2" w:rsidRDefault="007226C2" w:rsidP="007226C2">
      <w:pPr>
        <w:pStyle w:val="Header"/>
        <w:tabs>
          <w:tab w:val="center" w:pos="4962"/>
          <w:tab w:val="right" w:pos="9781"/>
        </w:tabs>
        <w:ind w:right="-1188"/>
      </w:pPr>
    </w:p>
    <w:p w14:paraId="7431F8AF" w14:textId="77777777" w:rsidR="005B2DFA" w:rsidRDefault="005B2DFA" w:rsidP="005B2DFA">
      <w:pPr>
        <w:spacing w:line="276" w:lineRule="auto"/>
        <w:ind w:right="-46"/>
        <w:jc w:val="both"/>
        <w:outlineLvl w:val="0"/>
        <w:rPr>
          <w:rFonts w:ascii="Calibri" w:hAnsi="Calibri" w:cs="Calibri"/>
          <w:b/>
          <w:sz w:val="22"/>
          <w:szCs w:val="22"/>
          <w:lang w:val="sl-SI"/>
        </w:rPr>
      </w:pPr>
    </w:p>
    <w:p w14:paraId="4D259686" w14:textId="77777777" w:rsidR="005808A4" w:rsidRPr="005808A4" w:rsidRDefault="005808A4" w:rsidP="005B2DFA">
      <w:pPr>
        <w:spacing w:line="276" w:lineRule="auto"/>
        <w:ind w:right="-46"/>
        <w:jc w:val="both"/>
        <w:outlineLvl w:val="0"/>
        <w:rPr>
          <w:rFonts w:ascii="Calibri" w:hAnsi="Calibri" w:cs="Calibri"/>
          <w:b/>
          <w:sz w:val="22"/>
          <w:szCs w:val="22"/>
          <w:lang w:val="sl-SI"/>
        </w:rPr>
      </w:pPr>
      <w:r w:rsidRPr="00023AE5">
        <w:rPr>
          <w:rFonts w:ascii="Calibri" w:hAnsi="Calibri" w:cs="Calibri"/>
          <w:b/>
          <w:sz w:val="22"/>
          <w:szCs w:val="22"/>
          <w:lang w:val="sl-SI"/>
        </w:rPr>
        <w:t>Občina Velika Polana, Velika Polana 111, 9225 Velika Polana</w:t>
      </w:r>
    </w:p>
    <w:p w14:paraId="173E69E3"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Matična številka: 1332104000</w:t>
      </w:r>
    </w:p>
    <w:p w14:paraId="148E1E97" w14:textId="77777777" w:rsidR="005808A4" w:rsidRPr="005617E5" w:rsidRDefault="005808A4" w:rsidP="005B2DFA">
      <w:pPr>
        <w:spacing w:line="276" w:lineRule="auto"/>
        <w:ind w:right="-46"/>
        <w:jc w:val="both"/>
        <w:outlineLvl w:val="0"/>
        <w:rPr>
          <w:rFonts w:ascii="Calibri" w:hAnsi="Calibri" w:cs="Calibri"/>
          <w:bCs/>
          <w:sz w:val="22"/>
          <w:szCs w:val="22"/>
          <w:lang w:val="sl-SI"/>
        </w:rPr>
      </w:pPr>
      <w:r w:rsidRPr="005617E5">
        <w:rPr>
          <w:rFonts w:ascii="Calibri" w:hAnsi="Calibri" w:cs="Calibri"/>
          <w:bCs/>
          <w:sz w:val="22"/>
          <w:szCs w:val="22"/>
          <w:lang w:val="sl-SI"/>
        </w:rPr>
        <w:t>Davčna številka: SI 35407727</w:t>
      </w:r>
    </w:p>
    <w:p w14:paraId="56F91467" w14:textId="6C4916C5" w:rsidR="005B2DFA" w:rsidRPr="00E46B90" w:rsidRDefault="005808A4" w:rsidP="005B2DFA">
      <w:pPr>
        <w:spacing w:line="276" w:lineRule="auto"/>
        <w:ind w:right="-46"/>
        <w:jc w:val="both"/>
        <w:rPr>
          <w:rFonts w:asciiTheme="minorHAnsi" w:hAnsiTheme="minorHAnsi" w:cstheme="minorHAnsi"/>
          <w:sz w:val="22"/>
          <w:szCs w:val="22"/>
          <w:lang w:val="sl-SI"/>
        </w:rPr>
      </w:pPr>
      <w:r w:rsidRPr="005617E5">
        <w:rPr>
          <w:rFonts w:ascii="Calibri" w:hAnsi="Calibri" w:cs="Calibri"/>
          <w:bCs/>
          <w:sz w:val="22"/>
          <w:szCs w:val="22"/>
          <w:lang w:val="sl-SI"/>
        </w:rPr>
        <w:t>ki jo zastopa župan Dam</w:t>
      </w:r>
      <w:r w:rsidR="003E6753">
        <w:rPr>
          <w:rFonts w:ascii="Calibri" w:hAnsi="Calibri" w:cs="Calibri"/>
          <w:bCs/>
          <w:sz w:val="22"/>
          <w:szCs w:val="22"/>
          <w:lang w:val="sl-SI"/>
        </w:rPr>
        <w:t>i</w:t>
      </w:r>
      <w:r w:rsidRPr="005617E5">
        <w:rPr>
          <w:rFonts w:ascii="Calibri" w:hAnsi="Calibri" w:cs="Calibri"/>
          <w:bCs/>
          <w:sz w:val="22"/>
          <w:szCs w:val="22"/>
          <w:lang w:val="sl-SI"/>
        </w:rPr>
        <w:t>jan Jaklin</w:t>
      </w:r>
      <w:r w:rsidR="005617E5">
        <w:rPr>
          <w:rFonts w:ascii="Calibri" w:hAnsi="Calibri" w:cs="Calibri"/>
          <w:b/>
          <w:sz w:val="22"/>
          <w:szCs w:val="22"/>
          <w:lang w:val="sl-SI"/>
        </w:rPr>
        <w:t xml:space="preserve"> </w:t>
      </w:r>
      <w:r w:rsidR="005B2DFA" w:rsidRPr="00E46B90">
        <w:rPr>
          <w:rFonts w:asciiTheme="minorHAnsi" w:hAnsiTheme="minorHAnsi" w:cstheme="minorHAnsi"/>
          <w:sz w:val="22"/>
          <w:szCs w:val="22"/>
          <w:lang w:val="sl-SI"/>
        </w:rPr>
        <w:t>(v nadaljevanju: naročnik)</w:t>
      </w:r>
    </w:p>
    <w:p w14:paraId="2C908B29" w14:textId="77777777" w:rsidR="005B2DFA" w:rsidRPr="00E46B90" w:rsidRDefault="005B2DFA" w:rsidP="005B2DFA">
      <w:pPr>
        <w:spacing w:line="276" w:lineRule="auto"/>
        <w:ind w:right="965"/>
        <w:jc w:val="both"/>
        <w:rPr>
          <w:rFonts w:asciiTheme="minorHAnsi" w:hAnsiTheme="minorHAnsi" w:cstheme="minorHAnsi"/>
          <w:b/>
          <w:lang w:val="sl-SI"/>
        </w:rPr>
      </w:pPr>
    </w:p>
    <w:p w14:paraId="40377245" w14:textId="77777777" w:rsidR="005B2DFA" w:rsidRPr="00E46B90" w:rsidRDefault="005B2DFA" w:rsidP="005B2DFA">
      <w:pPr>
        <w:spacing w:line="276" w:lineRule="auto"/>
        <w:ind w:right="965"/>
        <w:jc w:val="both"/>
        <w:rPr>
          <w:rFonts w:asciiTheme="minorHAnsi" w:hAnsiTheme="minorHAnsi" w:cstheme="minorHAnsi"/>
          <w:sz w:val="22"/>
          <w:lang w:val="sl-SI"/>
        </w:rPr>
      </w:pPr>
      <w:r w:rsidRPr="00E46B90">
        <w:rPr>
          <w:rFonts w:asciiTheme="minorHAnsi" w:hAnsiTheme="minorHAnsi" w:cstheme="minorHAnsi"/>
          <w:sz w:val="22"/>
          <w:lang w:val="sl-SI"/>
        </w:rPr>
        <w:t>in</w:t>
      </w:r>
    </w:p>
    <w:p w14:paraId="2A279AC2" w14:textId="77777777" w:rsidR="005B2DFA" w:rsidRPr="00E46B90" w:rsidRDefault="005B2DFA" w:rsidP="005B2DFA">
      <w:pPr>
        <w:spacing w:line="276" w:lineRule="auto"/>
        <w:ind w:right="965"/>
        <w:jc w:val="both"/>
        <w:rPr>
          <w:rFonts w:asciiTheme="minorHAnsi" w:hAnsiTheme="minorHAnsi" w:cstheme="minorHAnsi"/>
          <w:sz w:val="22"/>
          <w:lang w:val="sl-SI"/>
        </w:rPr>
      </w:pPr>
    </w:p>
    <w:p w14:paraId="4704587A" w14:textId="77777777" w:rsidR="005B2DFA" w:rsidRPr="005B2DFA" w:rsidRDefault="005B2DFA" w:rsidP="005B2DFA">
      <w:pPr>
        <w:widowControl w:val="0"/>
        <w:spacing w:line="252" w:lineRule="auto"/>
        <w:jc w:val="both"/>
        <w:rPr>
          <w:rFonts w:asciiTheme="minorHAnsi" w:hAnsiTheme="minorHAnsi" w:cstheme="minorHAnsi"/>
          <w:b/>
          <w:bCs/>
          <w:sz w:val="22"/>
          <w:szCs w:val="22"/>
          <w:lang w:val="sl-SI"/>
        </w:rPr>
      </w:pPr>
      <w:r w:rsidRPr="005B2DFA">
        <w:rPr>
          <w:rFonts w:asciiTheme="minorHAnsi" w:hAnsiTheme="minorHAnsi" w:cstheme="minorHAnsi"/>
          <w:b/>
          <w:bCs/>
          <w:sz w:val="22"/>
          <w:szCs w:val="22"/>
          <w:lang w:val="sl-SI"/>
        </w:rPr>
        <w:t>…………………………………..</w:t>
      </w:r>
    </w:p>
    <w:p w14:paraId="40B57EEB" w14:textId="77777777"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 xml:space="preserve">Matična številka: </w:t>
      </w:r>
      <w:r>
        <w:rPr>
          <w:rFonts w:asciiTheme="minorHAnsi" w:hAnsiTheme="minorHAnsi" w:cstheme="minorHAnsi"/>
          <w:sz w:val="22"/>
          <w:szCs w:val="22"/>
          <w:lang w:val="sl-SI"/>
        </w:rPr>
        <w:t>…………………………………..</w:t>
      </w:r>
    </w:p>
    <w:p w14:paraId="1FAE3B84" w14:textId="4E9E4E99" w:rsidR="005B2DFA" w:rsidRDefault="005B2DFA" w:rsidP="005B2DFA">
      <w:pPr>
        <w:widowControl w:val="0"/>
        <w:spacing w:line="252" w:lineRule="auto"/>
        <w:jc w:val="both"/>
        <w:rPr>
          <w:rFonts w:asciiTheme="minorHAnsi" w:hAnsiTheme="minorHAnsi" w:cstheme="minorHAnsi"/>
          <w:sz w:val="22"/>
          <w:szCs w:val="22"/>
          <w:lang w:val="sl-SI"/>
        </w:rPr>
      </w:pPr>
      <w:r w:rsidRPr="005B2DFA">
        <w:rPr>
          <w:rFonts w:ascii="Calibri" w:hAnsi="Calibri" w:cs="Calibri"/>
          <w:bCs/>
          <w:sz w:val="22"/>
          <w:szCs w:val="22"/>
          <w:lang w:val="sl-SI"/>
        </w:rPr>
        <w:t>Davčna številka:</w:t>
      </w:r>
      <w:r w:rsidRPr="005B2DFA">
        <w:rPr>
          <w:rFonts w:asciiTheme="minorHAnsi" w:hAnsiTheme="minorHAnsi" w:cstheme="minorHAnsi"/>
          <w:sz w:val="22"/>
          <w:szCs w:val="22"/>
          <w:lang w:val="sl-SI"/>
        </w:rPr>
        <w:t xml:space="preserve"> </w:t>
      </w:r>
      <w:r>
        <w:rPr>
          <w:rFonts w:asciiTheme="minorHAnsi" w:hAnsiTheme="minorHAnsi" w:cstheme="minorHAnsi"/>
          <w:sz w:val="22"/>
          <w:szCs w:val="22"/>
          <w:lang w:val="sl-SI"/>
        </w:rPr>
        <w:t>…………………………………..</w:t>
      </w:r>
    </w:p>
    <w:p w14:paraId="3BD5B6E7" w14:textId="77777777" w:rsidR="005B2DFA" w:rsidRDefault="005B2DFA" w:rsidP="005B2DFA">
      <w:pPr>
        <w:widowControl w:val="0"/>
        <w:spacing w:line="252"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ki </w:t>
      </w:r>
      <w:r>
        <w:rPr>
          <w:rFonts w:asciiTheme="minorHAnsi" w:hAnsiTheme="minorHAnsi" w:cstheme="minorHAnsi"/>
          <w:sz w:val="22"/>
          <w:szCs w:val="22"/>
          <w:lang w:val="sl-SI"/>
        </w:rPr>
        <w:t>ga z</w:t>
      </w:r>
      <w:r w:rsidRPr="00E46B90">
        <w:rPr>
          <w:rFonts w:asciiTheme="minorHAnsi" w:hAnsiTheme="minorHAnsi" w:cstheme="minorHAnsi"/>
          <w:sz w:val="22"/>
          <w:szCs w:val="22"/>
          <w:lang w:val="sl-SI"/>
        </w:rPr>
        <w:t xml:space="preserve">astopa </w:t>
      </w:r>
      <w:r>
        <w:rPr>
          <w:rFonts w:asciiTheme="minorHAnsi" w:hAnsiTheme="minorHAnsi" w:cstheme="minorHAnsi"/>
          <w:sz w:val="22"/>
          <w:szCs w:val="22"/>
          <w:lang w:val="sl-SI"/>
        </w:rPr>
        <w:t>direktor …………………………………..</w:t>
      </w:r>
    </w:p>
    <w:p w14:paraId="6AD5A13F" w14:textId="77777777" w:rsidR="005B2DFA" w:rsidRPr="00E46B90" w:rsidRDefault="005B2DFA" w:rsidP="005B2DFA">
      <w:pPr>
        <w:spacing w:line="276" w:lineRule="auto"/>
        <w:rPr>
          <w:rFonts w:asciiTheme="minorHAnsi" w:hAnsiTheme="minorHAnsi" w:cstheme="minorHAnsi"/>
          <w:sz w:val="22"/>
          <w:szCs w:val="22"/>
          <w:lang w:val="sl-SI"/>
        </w:rPr>
      </w:pPr>
      <w:r w:rsidRPr="00E46B90">
        <w:rPr>
          <w:rFonts w:asciiTheme="minorHAnsi" w:hAnsiTheme="minorHAnsi" w:cstheme="minorHAnsi"/>
          <w:sz w:val="22"/>
          <w:szCs w:val="22"/>
          <w:lang w:val="sl-SI"/>
        </w:rPr>
        <w:t>(v nadaljevanju: izvajalec)</w:t>
      </w:r>
    </w:p>
    <w:p w14:paraId="2097E1BA" w14:textId="77777777" w:rsidR="005B2DFA" w:rsidRPr="00E46B90" w:rsidRDefault="005B2DFA" w:rsidP="005B2DFA">
      <w:pPr>
        <w:spacing w:line="276" w:lineRule="auto"/>
        <w:rPr>
          <w:rFonts w:asciiTheme="minorHAnsi" w:hAnsiTheme="minorHAnsi" w:cstheme="minorHAnsi"/>
          <w:b/>
          <w:lang w:val="sl-SI"/>
        </w:rPr>
      </w:pPr>
    </w:p>
    <w:p w14:paraId="7DBB6F83" w14:textId="77777777" w:rsidR="005B2DFA" w:rsidRPr="00E46B90" w:rsidRDefault="005B2DFA" w:rsidP="005B2DFA">
      <w:pPr>
        <w:spacing w:line="276" w:lineRule="auto"/>
        <w:rPr>
          <w:rFonts w:asciiTheme="minorHAnsi" w:hAnsiTheme="minorHAnsi" w:cstheme="minorHAnsi"/>
          <w:sz w:val="22"/>
          <w:lang w:val="sl-SI"/>
        </w:rPr>
      </w:pPr>
      <w:r w:rsidRPr="00E46B90">
        <w:rPr>
          <w:rFonts w:asciiTheme="minorHAnsi" w:hAnsiTheme="minorHAnsi" w:cstheme="minorHAnsi"/>
          <w:sz w:val="22"/>
          <w:lang w:val="sl-SI"/>
        </w:rPr>
        <w:t>skleneta</w:t>
      </w:r>
    </w:p>
    <w:p w14:paraId="1AB1F7B8" w14:textId="77777777" w:rsidR="005B2DFA" w:rsidRPr="00E46B90" w:rsidRDefault="005B2DFA" w:rsidP="005B2DFA">
      <w:pPr>
        <w:spacing w:line="276" w:lineRule="auto"/>
        <w:ind w:right="965"/>
        <w:jc w:val="both"/>
        <w:rPr>
          <w:rFonts w:asciiTheme="minorHAnsi" w:hAnsiTheme="minorHAnsi" w:cstheme="minorHAnsi"/>
          <w:lang w:val="sl-SI"/>
        </w:rPr>
      </w:pPr>
    </w:p>
    <w:p w14:paraId="3878FC86" w14:textId="77777777" w:rsidR="005B2DFA" w:rsidRPr="00E46B90" w:rsidRDefault="005B2DFA" w:rsidP="005B2DFA">
      <w:pPr>
        <w:spacing w:line="276" w:lineRule="auto"/>
        <w:jc w:val="center"/>
        <w:rPr>
          <w:rFonts w:ascii="Calibri" w:hAnsi="Calibri" w:cs="Calibri"/>
          <w:b/>
          <w:sz w:val="28"/>
          <w:szCs w:val="28"/>
          <w:lang w:val="sl-SI"/>
        </w:rPr>
      </w:pPr>
      <w:r w:rsidRPr="00E46B90">
        <w:rPr>
          <w:rFonts w:ascii="Calibri" w:hAnsi="Calibri" w:cs="Calibri"/>
          <w:b/>
          <w:sz w:val="28"/>
          <w:szCs w:val="28"/>
          <w:lang w:val="sl-SI"/>
        </w:rPr>
        <w:t>POGODBO št. ____</w:t>
      </w:r>
    </w:p>
    <w:p w14:paraId="0763A742" w14:textId="626652F4" w:rsidR="005B2DFA" w:rsidRPr="00E46B90" w:rsidRDefault="005B2DFA" w:rsidP="005B2DFA">
      <w:pPr>
        <w:spacing w:line="276" w:lineRule="auto"/>
        <w:jc w:val="center"/>
        <w:rPr>
          <w:rFonts w:asciiTheme="minorHAnsi" w:hAnsiTheme="minorHAnsi" w:cstheme="minorHAnsi"/>
          <w:caps/>
          <w:color w:val="595959"/>
          <w:sz w:val="22"/>
          <w:szCs w:val="22"/>
          <w:lang w:val="sl-SI"/>
        </w:rPr>
      </w:pPr>
      <w:r w:rsidRPr="005B2DFA">
        <w:rPr>
          <w:rFonts w:ascii="Calibri" w:hAnsi="Calibri" w:cs="Calibri"/>
          <w:b/>
          <w:sz w:val="28"/>
          <w:szCs w:val="28"/>
          <w:lang w:val="sl-SI"/>
        </w:rPr>
        <w:t>za izvedbo</w:t>
      </w:r>
      <w:r w:rsidR="005808A4" w:rsidRPr="005808A4">
        <w:rPr>
          <w:rFonts w:ascii="Calibri" w:hAnsi="Calibri" w:cs="Calibri"/>
          <w:b/>
          <w:sz w:val="28"/>
          <w:szCs w:val="28"/>
          <w:lang w:val="sl-SI"/>
        </w:rPr>
        <w:t xml:space="preserve"> SKLOPA </w:t>
      </w:r>
      <w:r w:rsidR="003E6753" w:rsidRPr="003E6753">
        <w:rPr>
          <w:rFonts w:ascii="Calibri" w:hAnsi="Calibri" w:cs="Calibri"/>
          <w:b/>
          <w:sz w:val="28"/>
          <w:szCs w:val="28"/>
          <w:lang w:val="sl-SI"/>
        </w:rPr>
        <w:t>3</w:t>
      </w:r>
      <w:r w:rsidR="005808A4" w:rsidRPr="005808A4">
        <w:rPr>
          <w:rFonts w:ascii="Calibri" w:hAnsi="Calibri" w:cs="Calibri"/>
          <w:b/>
          <w:sz w:val="28"/>
          <w:szCs w:val="28"/>
          <w:lang w:val="sl-SI"/>
        </w:rPr>
        <w:t xml:space="preserve">: </w:t>
      </w:r>
      <w:r w:rsidR="003E6753" w:rsidRPr="003E6753">
        <w:rPr>
          <w:rFonts w:ascii="Calibri" w:hAnsi="Calibri" w:cs="Calibri"/>
          <w:b/>
          <w:sz w:val="28"/>
          <w:szCs w:val="28"/>
          <w:lang w:val="sl-SI"/>
        </w:rPr>
        <w:t>ART KINO</w:t>
      </w:r>
      <w:r w:rsidR="005808A4" w:rsidRPr="005808A4">
        <w:rPr>
          <w:rFonts w:ascii="Calibri" w:hAnsi="Calibri" w:cs="Calibri"/>
          <w:b/>
          <w:sz w:val="28"/>
          <w:szCs w:val="28"/>
          <w:lang w:val="sl-SI"/>
        </w:rPr>
        <w:t xml:space="preserve"> v okviru projekta »Miško ALIVE – Trajnostna obnova in oživitev domačije Miška Kranjca«</w:t>
      </w:r>
    </w:p>
    <w:p w14:paraId="1514453A" w14:textId="77777777" w:rsidR="005B2DFA" w:rsidRDefault="005B2DFA" w:rsidP="005B2DFA">
      <w:pPr>
        <w:spacing w:line="276" w:lineRule="auto"/>
        <w:jc w:val="center"/>
        <w:rPr>
          <w:rFonts w:asciiTheme="minorHAnsi" w:hAnsiTheme="minorHAnsi" w:cstheme="minorHAnsi"/>
          <w:caps/>
          <w:color w:val="595959"/>
          <w:sz w:val="22"/>
          <w:szCs w:val="22"/>
          <w:lang w:val="sl-SI"/>
        </w:rPr>
      </w:pPr>
    </w:p>
    <w:p w14:paraId="5E3C2C02" w14:textId="77777777" w:rsidR="005B2DFA" w:rsidRPr="00E46B90" w:rsidRDefault="005B2DFA" w:rsidP="005B2DFA">
      <w:pPr>
        <w:spacing w:line="276" w:lineRule="auto"/>
        <w:jc w:val="center"/>
        <w:rPr>
          <w:rFonts w:asciiTheme="minorHAnsi" w:hAnsiTheme="minorHAnsi" w:cstheme="minorHAnsi"/>
          <w:caps/>
          <w:color w:val="595959"/>
          <w:sz w:val="22"/>
          <w:szCs w:val="22"/>
          <w:lang w:val="sl-SI"/>
        </w:rPr>
      </w:pPr>
    </w:p>
    <w:p w14:paraId="45B08907"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UVODNE DOLOČBE</w:t>
      </w:r>
    </w:p>
    <w:p w14:paraId="692CA481" w14:textId="77777777" w:rsidR="005808A4" w:rsidRPr="00E46B90" w:rsidRDefault="005808A4" w:rsidP="007226C2">
      <w:pPr>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4320BF5E" w14:textId="292A38D6" w:rsidR="005B2DFA" w:rsidRPr="00E46B90" w:rsidRDefault="005808A4" w:rsidP="007226C2">
      <w:pPr>
        <w:spacing w:line="276" w:lineRule="auto"/>
        <w:ind w:left="360"/>
        <w:jc w:val="center"/>
        <w:rPr>
          <w:rFonts w:asciiTheme="minorHAnsi" w:hAnsiTheme="minorHAnsi" w:cstheme="minorHAnsi"/>
          <w:sz w:val="22"/>
          <w:szCs w:val="22"/>
          <w:lang w:val="sl-SI"/>
        </w:rPr>
      </w:pPr>
      <w:r>
        <w:rPr>
          <w:rFonts w:asciiTheme="minorHAnsi" w:hAnsiTheme="minorHAnsi" w:cstheme="minorHAnsi"/>
          <w:sz w:val="22"/>
          <w:szCs w:val="22"/>
          <w:lang w:val="sl-SI"/>
        </w:rPr>
        <w:t xml:space="preserve">       (Uvodne določbe)</w:t>
      </w:r>
    </w:p>
    <w:p w14:paraId="5A5A5C0D" w14:textId="77777777" w:rsidR="005B2DFA" w:rsidRPr="00E46B90" w:rsidRDefault="005B2DFA" w:rsidP="005B2DFA">
      <w:pPr>
        <w:spacing w:line="276" w:lineRule="auto"/>
        <w:ind w:left="357"/>
        <w:jc w:val="center"/>
        <w:rPr>
          <w:rFonts w:asciiTheme="minorHAnsi" w:hAnsiTheme="minorHAnsi" w:cstheme="minorHAnsi"/>
          <w:sz w:val="22"/>
          <w:szCs w:val="22"/>
          <w:lang w:val="sl-SI"/>
        </w:rPr>
      </w:pPr>
    </w:p>
    <w:p w14:paraId="7F784B2E" w14:textId="77777777" w:rsidR="005808A4" w:rsidRPr="005808A4" w:rsidRDefault="005808A4" w:rsidP="005B2DFA">
      <w:pPr>
        <w:spacing w:line="276" w:lineRule="auto"/>
        <w:jc w:val="both"/>
        <w:rPr>
          <w:rFonts w:ascii="Calibri" w:hAnsi="Calibri" w:cs="Calibri"/>
          <w:sz w:val="22"/>
          <w:szCs w:val="22"/>
          <w:lang w:val="sl-SI"/>
        </w:rPr>
      </w:pPr>
      <w:r w:rsidRPr="005808A4">
        <w:rPr>
          <w:rFonts w:ascii="Calibri" w:hAnsi="Calibri" w:cs="Calibri"/>
          <w:sz w:val="22"/>
          <w:szCs w:val="22"/>
          <w:lang w:val="sl-SI"/>
        </w:rPr>
        <w:t>Pogodbeni stranki uvodoma ugotavljata, da:</w:t>
      </w:r>
    </w:p>
    <w:p w14:paraId="17E0E887" w14:textId="3B5EF504" w:rsidR="005808A4" w:rsidRPr="005808A4" w:rsidRDefault="005808A4" w:rsidP="005808A4">
      <w:pPr>
        <w:pStyle w:val="ListParagraph"/>
        <w:numPr>
          <w:ilvl w:val="0"/>
          <w:numId w:val="14"/>
        </w:numPr>
        <w:spacing w:line="276" w:lineRule="auto"/>
        <w:jc w:val="both"/>
        <w:rPr>
          <w:rFonts w:ascii="Calibri" w:hAnsi="Calibri" w:cs="Calibri"/>
          <w:sz w:val="22"/>
          <w:szCs w:val="22"/>
          <w:lang w:val="sl-SI"/>
        </w:rPr>
      </w:pPr>
      <w:r w:rsidRPr="005808A4">
        <w:rPr>
          <w:rFonts w:ascii="Calibri" w:hAnsi="Calibri" w:cs="Calibri"/>
          <w:sz w:val="22"/>
          <w:szCs w:val="22"/>
          <w:lang w:val="sl-SI"/>
        </w:rPr>
        <w:t xml:space="preserve">je bilo objavljeno javno naročilo »Miško ALIVE – Trajnostna obnova in oživitev domačije Miška Kranjca, SKLOP </w:t>
      </w:r>
      <w:r w:rsidR="003E6753" w:rsidRPr="003E6753">
        <w:rPr>
          <w:rFonts w:ascii="Calibri" w:hAnsi="Calibri" w:cs="Calibri"/>
          <w:sz w:val="22"/>
          <w:szCs w:val="22"/>
          <w:lang w:val="sl-SI"/>
        </w:rPr>
        <w:t>3</w:t>
      </w:r>
      <w:r w:rsidRPr="005808A4">
        <w:rPr>
          <w:rFonts w:ascii="Calibri" w:hAnsi="Calibri" w:cs="Calibri"/>
          <w:sz w:val="22"/>
          <w:szCs w:val="22"/>
          <w:lang w:val="sl-SI"/>
        </w:rPr>
        <w:t xml:space="preserve">: </w:t>
      </w:r>
      <w:r w:rsidR="003E6753" w:rsidRPr="003E6753">
        <w:rPr>
          <w:rFonts w:ascii="Calibri" w:hAnsi="Calibri" w:cs="Calibri"/>
          <w:sz w:val="22"/>
          <w:szCs w:val="22"/>
          <w:lang w:val="sl-SI"/>
        </w:rPr>
        <w:t>ART KINO</w:t>
      </w:r>
      <w:r w:rsidRPr="005808A4">
        <w:rPr>
          <w:rFonts w:ascii="Calibri" w:hAnsi="Calibri" w:cs="Calibri"/>
          <w:sz w:val="22"/>
          <w:szCs w:val="22"/>
          <w:lang w:val="sl-SI"/>
        </w:rPr>
        <w:t>« na Portalu javnih naročil pod številko objave … z dne …;</w:t>
      </w:r>
    </w:p>
    <w:p w14:paraId="7C5F6B13" w14:textId="10D6972C" w:rsidR="005B2DFA" w:rsidRPr="00E46B90" w:rsidRDefault="003E6753" w:rsidP="005808A4">
      <w:pPr>
        <w:pStyle w:val="ListParagraph"/>
        <w:widowControl w:val="0"/>
        <w:numPr>
          <w:ilvl w:val="0"/>
          <w:numId w:val="14"/>
        </w:numPr>
        <w:suppressAutoHyphens/>
        <w:spacing w:line="276" w:lineRule="auto"/>
        <w:jc w:val="both"/>
        <w:rPr>
          <w:rFonts w:asciiTheme="minorHAnsi" w:hAnsiTheme="minorHAnsi" w:cstheme="minorHAnsi"/>
          <w:sz w:val="22"/>
          <w:szCs w:val="22"/>
        </w:rPr>
      </w:pPr>
      <w:r w:rsidRPr="003E6753">
        <w:rPr>
          <w:rFonts w:ascii="Calibri" w:hAnsi="Calibri" w:cs="Calibri"/>
          <w:sz w:val="22"/>
          <w:szCs w:val="22"/>
          <w:lang w:val="sl-SI"/>
        </w:rPr>
        <w:t>je bil z odločitvijo o oddaji št. … z dne … za SKLOP 3 kot najugodnejši ponudnik izbran zgoraj navedeni izvajalec</w:t>
      </w:r>
      <w:r w:rsidR="005808A4" w:rsidRPr="005808A4">
        <w:rPr>
          <w:rFonts w:ascii="Calibri" w:hAnsi="Calibri" w:cs="Calibri"/>
          <w:sz w:val="22"/>
          <w:szCs w:val="22"/>
          <w:lang w:val="sl-SI"/>
        </w:rPr>
        <w:t>, ki je na Portalu javnih naročil podal ponudbo št. … z dne ….</w:t>
      </w:r>
    </w:p>
    <w:p w14:paraId="1B0E67EE" w14:textId="77777777" w:rsidR="005B2DFA" w:rsidRPr="00E46B90" w:rsidRDefault="005B2DFA" w:rsidP="005B2DFA">
      <w:pPr>
        <w:spacing w:line="276" w:lineRule="auto"/>
        <w:rPr>
          <w:rFonts w:asciiTheme="minorHAnsi" w:hAnsiTheme="minorHAnsi" w:cstheme="minorHAnsi"/>
          <w:b/>
          <w:sz w:val="22"/>
          <w:szCs w:val="22"/>
          <w:lang w:val="sl-SI"/>
        </w:rPr>
      </w:pPr>
    </w:p>
    <w:p w14:paraId="12B5E809"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PREDMET POGODBE</w:t>
      </w:r>
    </w:p>
    <w:p w14:paraId="67935B30" w14:textId="77777777" w:rsidR="005B2DFA" w:rsidRPr="00E46B90" w:rsidRDefault="005B2DFA" w:rsidP="005B2DFA">
      <w:pPr>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1B1E29F0"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(Predmet pogodbe)</w:t>
      </w:r>
    </w:p>
    <w:p w14:paraId="6F3BAC6F" w14:textId="77777777" w:rsidR="005B2DFA" w:rsidRPr="00E46B90" w:rsidRDefault="005B2DFA" w:rsidP="005B2DFA">
      <w:pPr>
        <w:spacing w:line="276" w:lineRule="auto"/>
        <w:jc w:val="center"/>
        <w:rPr>
          <w:rFonts w:asciiTheme="minorHAnsi" w:hAnsiTheme="minorHAnsi" w:cstheme="minorHAnsi"/>
          <w:sz w:val="22"/>
          <w:szCs w:val="22"/>
          <w:lang w:val="sl-SI"/>
        </w:rPr>
      </w:pPr>
    </w:p>
    <w:p w14:paraId="5F530CC4" w14:textId="16328D0E"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 to pogodbo naročnik naroča, izvajalec pa prevzame v izvedbo</w:t>
      </w:r>
      <w:r>
        <w:rPr>
          <w:rFonts w:asciiTheme="minorHAnsi" w:hAnsiTheme="minorHAnsi" w:cstheme="minorHAnsi"/>
          <w:sz w:val="22"/>
          <w:szCs w:val="22"/>
          <w:lang w:val="sl-SI"/>
        </w:rPr>
        <w:t xml:space="preserve"> </w:t>
      </w:r>
      <w:r w:rsidR="003E6753" w:rsidRPr="003E6753">
        <w:rPr>
          <w:rFonts w:ascii="Calibri" w:hAnsi="Calibri" w:cs="Calibri"/>
          <w:sz w:val="22"/>
          <w:szCs w:val="22"/>
          <w:lang w:val="sl-SI"/>
        </w:rPr>
        <w:t>dobavo in postavitev opreme za mobilni ART KINO, vključno z montažo na lokaciji, skladno s popisom del</w:t>
      </w:r>
      <w:r w:rsidRPr="00E46B90">
        <w:rPr>
          <w:rFonts w:asciiTheme="minorHAnsi" w:hAnsiTheme="minorHAnsi" w:cstheme="minorHAnsi"/>
          <w:sz w:val="22"/>
          <w:szCs w:val="22"/>
          <w:lang w:val="sl-SI"/>
        </w:rPr>
        <w:t xml:space="preserve">, ponudbo in dokumentacijo v zvezi z oddajo javnega naročila. </w:t>
      </w:r>
    </w:p>
    <w:p w14:paraId="101DB185" w14:textId="77777777" w:rsidR="005B2DFA" w:rsidRPr="00E46B90"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p>
    <w:p w14:paraId="5E2FE786" w14:textId="77777777" w:rsidR="005B2DFA" w:rsidRDefault="005B2DFA" w:rsidP="005B2DFA">
      <w:pPr>
        <w:widowControl w:val="0"/>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mora na zahtevo in po navodilih naročnika opraviti tudi vsa druga potrebna strokovna dela, ki so v neposredni zvezi s predmetom pogodbe. Izvajalec je kot strokovnjak odgovoren za kakovostno in pravočasno izvedbo vseh pogodbenih obveznosti, ki jih je potrebno izvršiti za uspešno in popolno </w:t>
      </w:r>
      <w:r w:rsidRPr="00E46B90">
        <w:rPr>
          <w:rFonts w:asciiTheme="minorHAnsi" w:hAnsiTheme="minorHAnsi" w:cstheme="minorHAnsi"/>
          <w:sz w:val="22"/>
          <w:szCs w:val="22"/>
          <w:lang w:val="sl-SI"/>
        </w:rPr>
        <w:lastRenderedPageBreak/>
        <w:t>izvedbo predmeta pogodbe.</w:t>
      </w:r>
    </w:p>
    <w:p w14:paraId="060B81A8" w14:textId="77777777" w:rsidR="00751FE6" w:rsidRDefault="00751FE6" w:rsidP="005B2DFA">
      <w:pPr>
        <w:widowControl w:val="0"/>
        <w:tabs>
          <w:tab w:val="left" w:pos="10065"/>
        </w:tabs>
        <w:spacing w:line="276" w:lineRule="auto"/>
        <w:ind w:right="-46"/>
        <w:jc w:val="both"/>
        <w:rPr>
          <w:rFonts w:asciiTheme="minorHAnsi" w:hAnsiTheme="minorHAnsi" w:cstheme="minorHAnsi"/>
          <w:sz w:val="22"/>
          <w:szCs w:val="22"/>
          <w:lang w:val="sl-SI"/>
        </w:rPr>
      </w:pPr>
    </w:p>
    <w:p w14:paraId="0F93F086" w14:textId="5A1136D5" w:rsidR="007D5A8E" w:rsidRPr="003370E7" w:rsidRDefault="003E6753" w:rsidP="00751FE6">
      <w:pPr>
        <w:widowControl w:val="0"/>
        <w:tabs>
          <w:tab w:val="left" w:pos="10065"/>
        </w:tabs>
        <w:spacing w:line="276" w:lineRule="auto"/>
        <w:ind w:right="-46"/>
        <w:jc w:val="both"/>
        <w:rPr>
          <w:rFonts w:ascii="Calibri" w:hAnsi="Calibri" w:cs="Calibri"/>
          <w:sz w:val="22"/>
          <w:szCs w:val="22"/>
          <w:lang w:val="sl-SI"/>
        </w:rPr>
      </w:pPr>
      <w:r w:rsidRPr="003E6753">
        <w:rPr>
          <w:rFonts w:ascii="Calibri" w:hAnsi="Calibri" w:cs="Calibri"/>
          <w:sz w:val="22"/>
          <w:szCs w:val="22"/>
          <w:lang w:val="sl-SI"/>
        </w:rPr>
        <w:t>Podrobna specifikacija opreme, količine in tehnične zahteve so določene v popisu del, ki je sestavni del razpisne dokumentacije in te pogodbe.</w:t>
      </w:r>
    </w:p>
    <w:p w14:paraId="56C68AEB" w14:textId="77777777" w:rsidR="007D5A8E" w:rsidRPr="003370E7" w:rsidRDefault="007D5A8E" w:rsidP="00751FE6">
      <w:pPr>
        <w:widowControl w:val="0"/>
        <w:tabs>
          <w:tab w:val="left" w:pos="10065"/>
        </w:tabs>
        <w:spacing w:line="276" w:lineRule="auto"/>
        <w:ind w:right="-46"/>
        <w:jc w:val="both"/>
        <w:rPr>
          <w:rFonts w:ascii="Calibri" w:hAnsi="Calibri" w:cs="Calibri"/>
          <w:sz w:val="22"/>
          <w:szCs w:val="22"/>
          <w:lang w:val="sl-SI"/>
        </w:rPr>
      </w:pPr>
    </w:p>
    <w:p w14:paraId="6ED1DFF6" w14:textId="45CAB63C" w:rsidR="005B2DFA" w:rsidRPr="00E46B90" w:rsidRDefault="003E6753" w:rsidP="005B2DFA">
      <w:pPr>
        <w:tabs>
          <w:tab w:val="left" w:pos="10065"/>
        </w:tabs>
        <w:spacing w:line="276" w:lineRule="auto"/>
        <w:ind w:right="-46"/>
        <w:jc w:val="both"/>
        <w:rPr>
          <w:rFonts w:asciiTheme="minorHAnsi" w:hAnsiTheme="minorHAnsi" w:cstheme="minorHAnsi"/>
          <w:sz w:val="22"/>
          <w:szCs w:val="22"/>
          <w:lang w:val="sl-SI"/>
        </w:rPr>
      </w:pPr>
      <w:r w:rsidRPr="003E6753">
        <w:rPr>
          <w:rFonts w:ascii="Calibri" w:hAnsi="Calibri" w:cs="Calibri"/>
          <w:sz w:val="22"/>
          <w:szCs w:val="22"/>
          <w:lang w:val="sl-SI"/>
        </w:rPr>
        <w:t>Izvajalec je dolžan dela izvesti skladno s ponudbeno dokumentacijo in popisom del. Vsako odstopanje od ponujene rešitve je dopustno le ob predhodnem pisnem soglasju naročnik</w:t>
      </w:r>
      <w:r>
        <w:rPr>
          <w:rFonts w:ascii="Calibri" w:hAnsi="Calibri" w:cs="Calibri"/>
          <w:sz w:val="22"/>
          <w:szCs w:val="22"/>
          <w:lang w:val="sl-SI"/>
        </w:rPr>
        <w:t xml:space="preserve">a in skladno z določili Zakona o javnem naročanju. </w:t>
      </w:r>
    </w:p>
    <w:p w14:paraId="0489C9DF" w14:textId="77777777" w:rsidR="005B2DFA" w:rsidRPr="00E46B90" w:rsidRDefault="005B2DFA" w:rsidP="005B2DFA">
      <w:pPr>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351219E6" w14:textId="77777777" w:rsidR="005B2DFA" w:rsidRPr="00E46B90" w:rsidRDefault="005B2DFA" w:rsidP="005B2DFA">
      <w:p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(Obseg in opis pogodbenih del)</w:t>
      </w:r>
    </w:p>
    <w:p w14:paraId="127854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2D53C10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Dela iz 2. člena pogodbe se izvajalec zaveže opraviti na osnovi te pogodbe in v skladu:</w:t>
      </w:r>
    </w:p>
    <w:p w14:paraId="01207B17"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dokumentacijo v zvezi z oddajo javnega naročila,</w:t>
      </w:r>
    </w:p>
    <w:p w14:paraId="19C02741" w14:textId="77777777" w:rsidR="003E6753" w:rsidRPr="003E6753" w:rsidRDefault="003E6753"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E6753">
        <w:rPr>
          <w:rFonts w:ascii="Calibri" w:hAnsi="Calibri" w:cs="Calibri"/>
          <w:sz w:val="22"/>
          <w:szCs w:val="22"/>
          <w:lang w:val="sl-SI"/>
        </w:rPr>
        <w:t>s popisom del in tehnično specifikacijo za SKLOP 3: ART KINO,</w:t>
      </w:r>
    </w:p>
    <w:p w14:paraId="561EE384" w14:textId="5FB5E7F0" w:rsidR="005B2DFA" w:rsidRPr="00E46B90" w:rsidRDefault="003E6753"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E6753">
        <w:rPr>
          <w:rFonts w:ascii="Calibri" w:hAnsi="Calibri" w:cs="Calibri"/>
          <w:sz w:val="22"/>
          <w:szCs w:val="22"/>
          <w:lang w:val="sl-SI"/>
        </w:rPr>
        <w:t>s ponudbo izvajalca št. …………. z dne ………….,</w:t>
      </w:r>
    </w:p>
    <w:p w14:paraId="0AC1FFDE" w14:textId="4C905BD2" w:rsidR="005B2DFA" w:rsidRPr="00E46B90" w:rsidRDefault="007D5A8E"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s pravili stroke in veljavnimi predpisi za izvedbo del, ki so predmet te pogodbe,</w:t>
      </w:r>
    </w:p>
    <w:p w14:paraId="4F81B0ED"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 drugo veljavno zakonodajo.</w:t>
      </w:r>
    </w:p>
    <w:p w14:paraId="3D6D66AA" w14:textId="77777777" w:rsidR="005B2DFA" w:rsidRPr="00E46B90" w:rsidRDefault="005B2DFA" w:rsidP="005B2DFA">
      <w:pPr>
        <w:widowControl w:val="0"/>
        <w:tabs>
          <w:tab w:val="left" w:pos="10065"/>
        </w:tabs>
        <w:spacing w:line="276" w:lineRule="auto"/>
        <w:ind w:left="765" w:right="-46"/>
        <w:jc w:val="both"/>
        <w:rPr>
          <w:rFonts w:asciiTheme="minorHAnsi" w:hAnsiTheme="minorHAnsi" w:cstheme="minorHAnsi"/>
          <w:sz w:val="22"/>
          <w:szCs w:val="22"/>
          <w:lang w:val="sl-SI"/>
        </w:rPr>
      </w:pPr>
    </w:p>
    <w:p w14:paraId="2908572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ROK IZVEDBE IN PREVZEM</w:t>
      </w:r>
    </w:p>
    <w:p w14:paraId="40056E3B"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2B62A434"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(Rok izvedbe)</w:t>
      </w:r>
    </w:p>
    <w:p w14:paraId="02421F6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BB9B51" w14:textId="5AD5810F" w:rsidR="005B2DFA" w:rsidRPr="00E46B90" w:rsidRDefault="005B2DFA" w:rsidP="005B2DFA">
      <w:pPr>
        <w:widowControl w:val="0"/>
        <w:spacing w:line="276" w:lineRule="auto"/>
        <w:jc w:val="both"/>
        <w:rPr>
          <w:rFonts w:asciiTheme="minorHAnsi" w:hAnsiTheme="minorHAnsi" w:cstheme="minorHAnsi"/>
          <w:b/>
          <w:bCs/>
          <w:sz w:val="22"/>
          <w:szCs w:val="22"/>
          <w:highlight w:val="yellow"/>
          <w:lang w:val="sl-SI"/>
        </w:rPr>
      </w:pPr>
      <w:r w:rsidRPr="00E46B90">
        <w:rPr>
          <w:rFonts w:asciiTheme="minorHAnsi" w:hAnsiTheme="minorHAnsi" w:cstheme="minorHAnsi"/>
          <w:sz w:val="22"/>
          <w:szCs w:val="22"/>
          <w:lang w:val="sl-SI"/>
        </w:rPr>
        <w:t xml:space="preserve">Pogodba se sklepa za obdobje od sklenitve pogodbe do izpolnitve vseh pogodbenih obveznosti. Izvajalec je dolžan </w:t>
      </w:r>
      <w:r>
        <w:rPr>
          <w:rFonts w:asciiTheme="minorHAnsi" w:hAnsiTheme="minorHAnsi" w:cstheme="minorHAnsi"/>
          <w:sz w:val="22"/>
          <w:szCs w:val="22"/>
          <w:lang w:val="sl-SI" w:eastAsia="en-US"/>
        </w:rPr>
        <w:t xml:space="preserve">vsa dela, ki so predmet </w:t>
      </w:r>
      <w:r w:rsidRPr="00E46B90">
        <w:rPr>
          <w:rFonts w:asciiTheme="minorHAnsi" w:hAnsiTheme="minorHAnsi" w:cstheme="minorHAnsi"/>
          <w:sz w:val="22"/>
          <w:szCs w:val="22"/>
          <w:lang w:val="sl-SI"/>
        </w:rPr>
        <w:t xml:space="preserve">pogodbe, </w:t>
      </w:r>
      <w:r>
        <w:rPr>
          <w:rFonts w:asciiTheme="minorHAnsi" w:hAnsiTheme="minorHAnsi" w:cstheme="minorHAnsi"/>
          <w:sz w:val="22"/>
          <w:szCs w:val="22"/>
          <w:lang w:val="sl-SI"/>
        </w:rPr>
        <w:t>izvesti najkasneje</w:t>
      </w:r>
      <w:r w:rsidR="003E6753">
        <w:rPr>
          <w:rFonts w:asciiTheme="minorHAnsi" w:hAnsiTheme="minorHAnsi" w:cstheme="minorHAnsi"/>
          <w:sz w:val="22"/>
          <w:szCs w:val="22"/>
          <w:lang w:val="sl-SI"/>
        </w:rPr>
        <w:t xml:space="preserve"> do 30. 9. 2026. </w:t>
      </w:r>
      <w:r w:rsidR="003370E7">
        <w:rPr>
          <w:rFonts w:asciiTheme="minorHAnsi" w:hAnsiTheme="minorHAnsi" w:cstheme="minorHAnsi"/>
          <w:sz w:val="22"/>
          <w:szCs w:val="22"/>
          <w:highlight w:val="yellow"/>
          <w:lang w:val="sl-SI"/>
        </w:rPr>
        <w:t xml:space="preserve"> </w:t>
      </w:r>
    </w:p>
    <w:p w14:paraId="614257A8" w14:textId="77777777" w:rsidR="005B2DFA" w:rsidRPr="00E46B90" w:rsidRDefault="005B2DFA" w:rsidP="005B2DFA">
      <w:pPr>
        <w:jc w:val="both"/>
        <w:rPr>
          <w:rFonts w:asciiTheme="minorHAnsi" w:hAnsiTheme="minorHAnsi" w:cstheme="minorHAnsi"/>
          <w:sz w:val="22"/>
          <w:szCs w:val="22"/>
          <w:lang w:val="sl-SI" w:eastAsia="en-US"/>
        </w:rPr>
      </w:pPr>
    </w:p>
    <w:p w14:paraId="4929A1B8" w14:textId="412014D5"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Izvajalec mora v roku iz prejšnjega odstavka izvesti vse aktivnosti, določene v popisu </w:t>
      </w:r>
      <w:r>
        <w:rPr>
          <w:rFonts w:asciiTheme="minorHAnsi" w:hAnsiTheme="minorHAnsi" w:cstheme="minorHAnsi"/>
          <w:bCs/>
          <w:sz w:val="22"/>
          <w:szCs w:val="22"/>
          <w:lang w:val="sl-SI"/>
        </w:rPr>
        <w:t xml:space="preserve">in specifikaciji naročila, vključno s končno postavitvijo dobavljene opreme oz. elementov. </w:t>
      </w:r>
    </w:p>
    <w:p w14:paraId="5D2DF9F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 </w:t>
      </w:r>
    </w:p>
    <w:p w14:paraId="47DA742F"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22A7FC8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(Prevzem pogodbenih del)</w:t>
      </w:r>
    </w:p>
    <w:p w14:paraId="2190800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3F8C0E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bCs/>
          <w:sz w:val="22"/>
          <w:szCs w:val="22"/>
          <w:lang w:val="sl-SI"/>
        </w:rPr>
        <w:t xml:space="preserve">Končni prevzem pogodbenih del se opravi z zapisnikom o prevzemu, ki ga na podlagi količinsko in kakovostno izvedenih del podpišeta predstavnika pogodbenih strank. </w:t>
      </w:r>
      <w:r w:rsidRPr="00E46B90">
        <w:rPr>
          <w:rFonts w:asciiTheme="minorHAnsi" w:hAnsiTheme="minorHAnsi" w:cstheme="minorHAnsi"/>
          <w:sz w:val="22"/>
          <w:szCs w:val="22"/>
          <w:lang w:val="sl-SI"/>
        </w:rPr>
        <w:t>Obvezne priloge zapisnika o prevzemu so:</w:t>
      </w:r>
    </w:p>
    <w:p w14:paraId="7B1A86B6" w14:textId="65EA1015"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končno poročilo o izvedbi del </w:t>
      </w:r>
      <w:r w:rsidR="003E6753" w:rsidRPr="003E6753">
        <w:rPr>
          <w:rFonts w:ascii="Calibri" w:hAnsi="Calibri" w:cs="Calibri"/>
          <w:sz w:val="22"/>
          <w:szCs w:val="22"/>
          <w:lang w:val="sl-SI"/>
        </w:rPr>
        <w:t>s priloženimi fotografijami instalacije</w:t>
      </w:r>
      <w:r w:rsidRPr="00E46B90">
        <w:rPr>
          <w:rFonts w:asciiTheme="minorHAnsi" w:hAnsiTheme="minorHAnsi" w:cstheme="minorHAnsi"/>
          <w:sz w:val="22"/>
          <w:szCs w:val="22"/>
          <w:lang w:val="sl-SI"/>
        </w:rPr>
        <w:t>;</w:t>
      </w:r>
    </w:p>
    <w:p w14:paraId="43AEEBD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podpisani in potrjeni garancijski listi;</w:t>
      </w:r>
    </w:p>
    <w:p w14:paraId="289AEE3A" w14:textId="77777777" w:rsidR="005B2DFA" w:rsidRPr="00E46B90" w:rsidRDefault="005B2DFA"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tehnična dokumentacija in navodila za uporabo ter vzdrževanje;</w:t>
      </w:r>
    </w:p>
    <w:p w14:paraId="34440BF9" w14:textId="722CBD5E" w:rsidR="00AF43F6" w:rsidRPr="003370E7" w:rsidRDefault="00AF43F6" w:rsidP="005B2DFA">
      <w:pPr>
        <w:widowControl w:val="0"/>
        <w:numPr>
          <w:ilvl w:val="0"/>
          <w:numId w:val="5"/>
        </w:numPr>
        <w:tabs>
          <w:tab w:val="left" w:pos="10065"/>
        </w:tabs>
        <w:spacing w:line="276" w:lineRule="auto"/>
        <w:ind w:right="-46"/>
        <w:jc w:val="both"/>
        <w:rPr>
          <w:rFonts w:ascii="Calibri" w:hAnsi="Calibri" w:cs="Calibri"/>
          <w:sz w:val="22"/>
          <w:szCs w:val="22"/>
          <w:lang w:val="sl-SI"/>
        </w:rPr>
      </w:pPr>
      <w:r w:rsidRPr="003370E7">
        <w:rPr>
          <w:rFonts w:ascii="Calibri" w:hAnsi="Calibri" w:cs="Calibri"/>
          <w:sz w:val="22"/>
          <w:szCs w:val="22"/>
          <w:lang w:val="sl-SI"/>
        </w:rPr>
        <w:t>zapisnik o uspešno izvedenem funkcionalnem preizkusu vse</w:t>
      </w:r>
      <w:r w:rsidR="003E6753" w:rsidRPr="003E6753">
        <w:rPr>
          <w:rFonts w:ascii="Calibri" w:hAnsi="Calibri" w:cs="Calibri"/>
          <w:sz w:val="22"/>
          <w:szCs w:val="22"/>
          <w:lang w:val="sl-SI"/>
        </w:rPr>
        <w:t xml:space="preserve"> opreme</w:t>
      </w:r>
      <w:r w:rsidRPr="003370E7">
        <w:rPr>
          <w:rFonts w:ascii="Calibri" w:hAnsi="Calibri" w:cs="Calibri"/>
          <w:sz w:val="22"/>
          <w:szCs w:val="22"/>
          <w:lang w:val="sl-SI"/>
        </w:rPr>
        <w:t>;</w:t>
      </w:r>
    </w:p>
    <w:p w14:paraId="5AB1ED5A" w14:textId="63342DD6" w:rsidR="005B2DFA" w:rsidRPr="00E46B90" w:rsidRDefault="00AF43F6" w:rsidP="005B2DFA">
      <w:pPr>
        <w:widowControl w:val="0"/>
        <w:numPr>
          <w:ilvl w:val="0"/>
          <w:numId w:val="5"/>
        </w:numPr>
        <w:tabs>
          <w:tab w:val="left" w:pos="10065"/>
        </w:tabs>
        <w:spacing w:line="276" w:lineRule="auto"/>
        <w:ind w:right="-46"/>
        <w:jc w:val="both"/>
        <w:rPr>
          <w:rFonts w:asciiTheme="minorHAnsi" w:hAnsiTheme="minorHAnsi" w:cstheme="minorHAnsi"/>
          <w:sz w:val="22"/>
          <w:szCs w:val="22"/>
          <w:lang w:val="sl-SI"/>
        </w:rPr>
      </w:pPr>
      <w:r w:rsidRPr="003370E7">
        <w:rPr>
          <w:rFonts w:ascii="Calibri" w:hAnsi="Calibri" w:cs="Calibri"/>
          <w:sz w:val="22"/>
          <w:szCs w:val="22"/>
          <w:lang w:val="sl-SI"/>
        </w:rPr>
        <w:t>dokumentacija v skladu s popisom.</w:t>
      </w:r>
    </w:p>
    <w:p w14:paraId="76EB7E11"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4350535A" w14:textId="6EAFBFA2"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Naročnik lahko odkloni prevzem izvedenih del, če te po vsebini, količini in kakovosti ne ustrezajo zahtevam iz pogodbe, popisa </w:t>
      </w:r>
      <w:r>
        <w:rPr>
          <w:rFonts w:asciiTheme="minorHAnsi" w:hAnsiTheme="minorHAnsi" w:cstheme="minorHAnsi"/>
          <w:bCs/>
          <w:sz w:val="22"/>
          <w:szCs w:val="22"/>
          <w:lang w:val="sl-SI"/>
        </w:rPr>
        <w:t xml:space="preserve"> ali preostale tehnične specifikacije oziroma</w:t>
      </w:r>
      <w:r w:rsidRPr="00E46B90">
        <w:rPr>
          <w:rFonts w:asciiTheme="minorHAnsi" w:hAnsiTheme="minorHAnsi" w:cstheme="minorHAnsi"/>
          <w:bCs/>
          <w:sz w:val="22"/>
          <w:szCs w:val="22"/>
          <w:lang w:val="sl-SI"/>
        </w:rPr>
        <w:t xml:space="preserve"> naročnikovim zahtevam. Izvajalec je dolžan ugotovljene pomanjkljivosti na lastne stroške odpraviti nemudoma oziroma v </w:t>
      </w:r>
      <w:r w:rsidRPr="00E46B90">
        <w:rPr>
          <w:rFonts w:asciiTheme="minorHAnsi" w:hAnsiTheme="minorHAnsi" w:cstheme="minorHAnsi"/>
          <w:bCs/>
          <w:sz w:val="22"/>
          <w:szCs w:val="22"/>
          <w:lang w:val="sl-SI"/>
        </w:rPr>
        <w:lastRenderedPageBreak/>
        <w:t>razumnem roku, ki ga določi naročnik.</w:t>
      </w:r>
    </w:p>
    <w:p w14:paraId="7B9A833A"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1A9389C" w14:textId="3B1F46C6" w:rsidR="005B2DFA" w:rsidRPr="00E46B90" w:rsidRDefault="003E6753" w:rsidP="005B2DFA">
      <w:pPr>
        <w:widowControl w:val="0"/>
        <w:spacing w:line="276" w:lineRule="auto"/>
        <w:jc w:val="both"/>
        <w:rPr>
          <w:rFonts w:asciiTheme="minorHAnsi" w:hAnsiTheme="minorHAnsi" w:cstheme="minorHAnsi"/>
          <w:bCs/>
          <w:sz w:val="22"/>
          <w:szCs w:val="22"/>
          <w:lang w:val="sl-SI"/>
        </w:rPr>
      </w:pPr>
      <w:r w:rsidRPr="003E6753">
        <w:rPr>
          <w:rFonts w:ascii="Calibri" w:hAnsi="Calibri" w:cs="Calibri"/>
          <w:bCs/>
          <w:sz w:val="22"/>
          <w:szCs w:val="22"/>
          <w:lang w:val="sl-SI"/>
        </w:rPr>
        <w:t>Izvajalec ob prevzemu naročnika in njegovo osebje izšola za upravljanje in osnovno vzdrževanje opreme ter jim izroči pisna navodila v slovenskem jeziku.</w:t>
      </w:r>
    </w:p>
    <w:p w14:paraId="03EDB249" w14:textId="77777777" w:rsidR="005B2DFA" w:rsidRPr="00E46B90" w:rsidRDefault="005B2DFA" w:rsidP="005B2DFA">
      <w:pPr>
        <w:pStyle w:val="BodyText"/>
        <w:spacing w:after="60" w:line="276" w:lineRule="auto"/>
        <w:ind w:left="993" w:hanging="993"/>
        <w:jc w:val="both"/>
        <w:rPr>
          <w:rFonts w:asciiTheme="minorHAnsi" w:hAnsiTheme="minorHAnsi" w:cstheme="minorHAnsi"/>
          <w:sz w:val="22"/>
          <w:szCs w:val="22"/>
          <w:lang w:val="sl-SI"/>
        </w:rPr>
      </w:pPr>
    </w:p>
    <w:p w14:paraId="50DD4680"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POGODBENA VREDNOST IN NAČIN PLAČILA</w:t>
      </w:r>
    </w:p>
    <w:p w14:paraId="53E68E3E"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4EEBB00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(Vrednost pogodbe)</w:t>
      </w:r>
    </w:p>
    <w:p w14:paraId="42CCA54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FEE73FB" w14:textId="25787BC3"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Skupna vrednost pogodbenih del znaša </w:t>
      </w:r>
      <w:r w:rsidR="003E6753" w:rsidRPr="003E6753">
        <w:rPr>
          <w:rFonts w:ascii="Calibri" w:hAnsi="Calibri" w:cs="Calibri"/>
          <w:sz w:val="22"/>
          <w:szCs w:val="22"/>
          <w:lang w:val="sl-SI"/>
        </w:rPr>
        <w:t>………………</w:t>
      </w:r>
      <w:r w:rsidR="003E6753">
        <w:rPr>
          <w:rFonts w:ascii="Calibri" w:hAnsi="Calibri" w:cs="Calibri"/>
          <w:sz w:val="22"/>
          <w:szCs w:val="22"/>
          <w:lang w:val="sl-SI"/>
        </w:rPr>
        <w:t xml:space="preserve"> </w:t>
      </w:r>
      <w:r w:rsidRPr="00E46B90">
        <w:rPr>
          <w:rFonts w:asciiTheme="minorHAnsi" w:hAnsiTheme="minorHAnsi" w:cstheme="minorHAnsi"/>
          <w:sz w:val="22"/>
          <w:szCs w:val="22"/>
          <w:lang w:val="sl-SI"/>
        </w:rPr>
        <w:t xml:space="preserve">EUR brez DDV oziroma </w:t>
      </w:r>
      <w:r w:rsidR="003E6753" w:rsidRPr="003E6753">
        <w:rPr>
          <w:rFonts w:ascii="Calibri" w:hAnsi="Calibri" w:cs="Calibri"/>
          <w:sz w:val="22"/>
          <w:szCs w:val="22"/>
          <w:lang w:val="sl-SI"/>
        </w:rPr>
        <w:t>…………………</w:t>
      </w:r>
      <w:r w:rsidRPr="00E46B90">
        <w:rPr>
          <w:rFonts w:asciiTheme="minorHAnsi" w:hAnsiTheme="minorHAnsi" w:cstheme="minorHAnsi"/>
          <w:sz w:val="22"/>
          <w:szCs w:val="22"/>
          <w:lang w:val="sl-SI"/>
        </w:rPr>
        <w:t xml:space="preserve"> EUR z DDV. </w:t>
      </w:r>
    </w:p>
    <w:p w14:paraId="39E44B6F"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62EC6B5" w14:textId="57DE36EE"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V skupno vrednost pogodbenih del so vključeni </w:t>
      </w:r>
      <w:bookmarkStart w:id="1" w:name="_Hlk199280244"/>
      <w:r w:rsidRPr="00E46B90">
        <w:rPr>
          <w:rFonts w:asciiTheme="minorHAnsi" w:hAnsiTheme="minorHAnsi" w:cstheme="minorHAnsi"/>
          <w:bCs/>
          <w:sz w:val="22"/>
          <w:szCs w:val="22"/>
          <w:lang w:val="sl-SI"/>
        </w:rPr>
        <w:t xml:space="preserve">ves potreben material, vsa potrebna dela in vsi stroški za </w:t>
      </w:r>
      <w:bookmarkEnd w:id="1"/>
      <w:r w:rsidRPr="00E46B90">
        <w:rPr>
          <w:rFonts w:asciiTheme="minorHAnsi" w:hAnsiTheme="minorHAnsi" w:cstheme="minorHAnsi"/>
          <w:bCs/>
          <w:sz w:val="22"/>
          <w:szCs w:val="22"/>
          <w:lang w:val="sl-SI"/>
        </w:rPr>
        <w:t>izdelavo, montažo ter dobavo opisan</w:t>
      </w:r>
      <w:r>
        <w:rPr>
          <w:rFonts w:asciiTheme="minorHAnsi" w:hAnsiTheme="minorHAnsi" w:cstheme="minorHAnsi"/>
          <w:bCs/>
          <w:sz w:val="22"/>
          <w:szCs w:val="22"/>
          <w:lang w:val="sl-SI"/>
        </w:rPr>
        <w:t>ega blaga</w:t>
      </w:r>
      <w:r w:rsidRPr="00E46B90">
        <w:rPr>
          <w:rFonts w:asciiTheme="minorHAnsi" w:hAnsiTheme="minorHAnsi" w:cstheme="minorHAnsi"/>
          <w:bCs/>
          <w:sz w:val="22"/>
          <w:szCs w:val="22"/>
          <w:lang w:val="sl-SI"/>
        </w:rPr>
        <w:t xml:space="preserve">, potni in drugi stroški, </w:t>
      </w:r>
      <w:r w:rsidRPr="00E46B90">
        <w:rPr>
          <w:rFonts w:asciiTheme="minorHAnsi" w:hAnsiTheme="minorHAnsi" w:cstheme="minorHAnsi"/>
          <w:sz w:val="22"/>
          <w:szCs w:val="22"/>
          <w:lang w:val="sl-SI"/>
        </w:rPr>
        <w:t>davki in druge dajatve, ki jih je treba plačati v zvezi s predmetom pogodbe</w:t>
      </w:r>
      <w:r w:rsidRPr="00E46B90">
        <w:rPr>
          <w:rFonts w:asciiTheme="minorHAnsi" w:hAnsiTheme="minorHAnsi" w:cstheme="minorHAnsi"/>
          <w:bCs/>
          <w:sz w:val="22"/>
          <w:szCs w:val="22"/>
          <w:lang w:val="sl-SI"/>
        </w:rPr>
        <w:t xml:space="preserve">. </w:t>
      </w:r>
    </w:p>
    <w:p w14:paraId="4B89B80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E1CE0E0" w14:textId="77777777" w:rsidR="007226C2"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Cene na enoto so nespremenljive ves čas veljavnosti pogodbe. Izvajalec se zavezuje, da bo izvedena dela zaračunal po cenah iz popis</w:t>
      </w:r>
      <w:r>
        <w:rPr>
          <w:rFonts w:asciiTheme="minorHAnsi" w:hAnsiTheme="minorHAnsi" w:cstheme="minorHAnsi"/>
          <w:bCs/>
          <w:sz w:val="22"/>
          <w:szCs w:val="22"/>
          <w:lang w:val="sl-SI"/>
        </w:rPr>
        <w:t>a.</w:t>
      </w:r>
    </w:p>
    <w:p w14:paraId="70CF3D77"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1DF6C25A"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Sredstva so zagotovljena na proračunski postavki ….</w:t>
      </w:r>
    </w:p>
    <w:p w14:paraId="48F148AE"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6DF44A2E" w14:textId="77777777" w:rsidR="007226C2"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je pridobil nepovratna sredstva na Javnem razpisu za izbor operacij »Trajnostne obnove in oživljanja kulturnih spomenikov v lasti občin ter vključevanje kulturnih doživetij v slovenski turizem – kohezijska regija Vzhodna Slovenija (oznaka JR-EKP-KS 2025-28)«, ki ga je objavilo Ministrstvo za kulturo.</w:t>
      </w:r>
    </w:p>
    <w:p w14:paraId="47A11423" w14:textId="77777777" w:rsidR="007226C2" w:rsidRDefault="007226C2" w:rsidP="005B2DFA">
      <w:pPr>
        <w:widowControl w:val="0"/>
        <w:spacing w:line="276" w:lineRule="auto"/>
        <w:jc w:val="both"/>
        <w:rPr>
          <w:rFonts w:asciiTheme="minorHAnsi" w:hAnsiTheme="minorHAnsi" w:cstheme="minorHAnsi"/>
          <w:bCs/>
          <w:sz w:val="22"/>
          <w:szCs w:val="22"/>
          <w:lang w:val="sl-SI"/>
        </w:rPr>
      </w:pPr>
    </w:p>
    <w:p w14:paraId="7D653602" w14:textId="33A73A99" w:rsidR="005B2DFA" w:rsidRPr="00E46B90" w:rsidRDefault="007226C2" w:rsidP="005B2DFA">
      <w:pPr>
        <w:widowControl w:val="0"/>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Naročnik ima pravico enostranske odpovedi te pogodbe brez odpovednega roka ali do zmanjšanja obsega pogodbeno dogovorjenih del, v kolikor bi vrednost le-teh zaradi morebitnih dodatnih, nepredvidenih ali presežnih del ali iz drugih razlogov presegla zagotovljena sredstva ali bi pomenila takšno zvišanje vrednosti ali spremembo, da mora naročnik izvesti nov postopek oddaje javnega naročila.</w:t>
      </w:r>
    </w:p>
    <w:p w14:paraId="2ED5F2A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0CA90F6"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5628123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(Obračun del)</w:t>
      </w:r>
    </w:p>
    <w:p w14:paraId="5A4FDAE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48E24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je dolžan izstaviti račun v roku deset (10) dni od končnega prevzema pogodbenih del. Računu mora biti priložen podpisan zapisnik o prevzemu, kar je podlaga za plačilo.</w:t>
      </w:r>
    </w:p>
    <w:p w14:paraId="1C17D57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59642F35" w14:textId="42DDF832"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naročniku posredovati račun izključno v elektronski obliki (e-račun), skladno z veljavnim Zakonom o opravljanju plačilnih storitev za proračunske uporabnike</w:t>
      </w:r>
      <w:r w:rsidR="00915C21">
        <w:rPr>
          <w:rFonts w:asciiTheme="minorHAnsi" w:hAnsiTheme="minorHAnsi" w:cstheme="minorHAnsi"/>
          <w:sz w:val="22"/>
          <w:szCs w:val="22"/>
          <w:lang w:val="sl-SI"/>
        </w:rPr>
        <w:t>, pri čemer se mora na računu sklicevati na številko te pogodbe</w:t>
      </w:r>
      <w:r w:rsidRPr="00E46B90">
        <w:rPr>
          <w:rFonts w:asciiTheme="minorHAnsi" w:hAnsiTheme="minorHAnsi" w:cstheme="minorHAnsi"/>
          <w:sz w:val="22"/>
          <w:szCs w:val="22"/>
          <w:lang w:val="sl-SI"/>
        </w:rPr>
        <w:t>.</w:t>
      </w:r>
    </w:p>
    <w:p w14:paraId="7373F85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30A2320"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76F26B72"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(Plačilo del)</w:t>
      </w:r>
    </w:p>
    <w:p w14:paraId="4D10F909"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1F2EBB9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Račun po tej pogodbi se plača po potrditvi predstavnika naročnika. Predstavnik naročnika mora račun potrditi ali zavrniti v roku osmih (8) dni po prejemu. Če predstavnik naročnika računa v osmih (8) dneh od prejema ne potrdi ali ga ne zavrne, se šteje, da je ta potrjen.</w:t>
      </w:r>
    </w:p>
    <w:p w14:paraId="5EDF6A3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3BFAC26E" w14:textId="13DA195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Naročnik je dolžan plačati račun v tridesetih (30) dneh od njegovega uradnega </w:t>
      </w:r>
      <w:r w:rsidRPr="00915C21">
        <w:rPr>
          <w:rFonts w:asciiTheme="minorHAnsi" w:hAnsiTheme="minorHAnsi" w:cstheme="minorHAnsi"/>
          <w:sz w:val="22"/>
          <w:szCs w:val="22"/>
          <w:lang w:val="sl-SI" w:eastAsia="x-none"/>
        </w:rPr>
        <w:t>prejema na transakcijski račun izvajalca. Plačilni rok začne teči naslednji dan po prejemu računa, ki je podlaga za plačilo. V primeru da je plačilni dan dela prost dan po zakon</w:t>
      </w:r>
      <w:r w:rsidR="00915C21" w:rsidRPr="00915C21">
        <w:rPr>
          <w:rFonts w:asciiTheme="minorHAnsi" w:hAnsiTheme="minorHAnsi" w:cstheme="minorHAnsi"/>
          <w:sz w:val="22"/>
          <w:szCs w:val="22"/>
          <w:lang w:val="sl-SI" w:eastAsia="x-none"/>
        </w:rPr>
        <w:t>u</w:t>
      </w:r>
      <w:r w:rsidRPr="00915C21">
        <w:rPr>
          <w:rFonts w:asciiTheme="minorHAnsi" w:hAnsiTheme="minorHAnsi" w:cstheme="minorHAnsi"/>
          <w:sz w:val="22"/>
          <w:szCs w:val="22"/>
          <w:lang w:val="sl-SI" w:eastAsia="x-none"/>
        </w:rPr>
        <w:t>, se kot plačilni dan šteje naslednji delovni dan</w:t>
      </w:r>
      <w:r w:rsidR="00F0038B" w:rsidRPr="00915C21">
        <w:rPr>
          <w:rFonts w:asciiTheme="minorHAnsi" w:hAnsiTheme="minorHAnsi" w:cstheme="minorHAnsi"/>
          <w:sz w:val="22"/>
          <w:szCs w:val="22"/>
          <w:lang w:val="sl-SI" w:eastAsia="x-none"/>
        </w:rPr>
        <w:t>.</w:t>
      </w:r>
    </w:p>
    <w:p w14:paraId="65E61A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7975B23" w14:textId="3025A596"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FINANCIRANJE PROJEKTA</w:t>
      </w:r>
    </w:p>
    <w:p w14:paraId="7AD94794"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7C9BED6D"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r w:rsidRPr="00E46B90">
        <w:rPr>
          <w:rFonts w:asciiTheme="minorHAnsi" w:hAnsiTheme="minorHAnsi" w:cstheme="minorHAnsi"/>
          <w:bCs/>
          <w:sz w:val="22"/>
          <w:szCs w:val="22"/>
          <w:lang w:val="sl-SI" w:eastAsia="x-none"/>
        </w:rPr>
        <w:t>(načelo, da se ne škoduje bistveno)</w:t>
      </w:r>
    </w:p>
    <w:p w14:paraId="04F067C3"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eastAsia="x-none"/>
        </w:rPr>
      </w:pPr>
    </w:p>
    <w:p w14:paraId="15C94C61"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6683E2F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6CA7846F"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1907A93"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4EBB5B1A"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je dolžan navodila, usmeritve, priporočila naročnika v zvezi z upoštevanjem predhodno navedenega načela upoštevati pri izvajanju pravic in obveznosti iz te pogodbe.</w:t>
      </w:r>
    </w:p>
    <w:p w14:paraId="04A2DE79" w14:textId="77777777" w:rsidR="005B2DFA" w:rsidRPr="00E46B90" w:rsidRDefault="005B2DFA" w:rsidP="005B2DFA">
      <w:pPr>
        <w:pStyle w:val="BodyTextIndent3"/>
        <w:spacing w:after="0" w:line="276" w:lineRule="auto"/>
        <w:ind w:left="0"/>
        <w:jc w:val="both"/>
        <w:rPr>
          <w:rFonts w:asciiTheme="minorHAnsi" w:eastAsia="Times New Roman" w:hAnsiTheme="minorHAnsi" w:cstheme="minorHAnsi"/>
          <w:sz w:val="22"/>
          <w:szCs w:val="22"/>
          <w:lang w:val="sl-SI"/>
        </w:rPr>
      </w:pPr>
    </w:p>
    <w:p w14:paraId="773D7C41"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SPREMEMBE ROKOV</w:t>
      </w:r>
    </w:p>
    <w:p w14:paraId="0CD4C194"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5912F6E6"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(Sprememba rokov za dokončanje del)</w:t>
      </w:r>
    </w:p>
    <w:p w14:paraId="4796AEDE" w14:textId="77777777" w:rsidR="005B2DFA" w:rsidRPr="00E46B90" w:rsidRDefault="005B2DFA" w:rsidP="005B2DFA">
      <w:pPr>
        <w:widowControl w:val="0"/>
        <w:spacing w:line="276" w:lineRule="auto"/>
        <w:jc w:val="center"/>
        <w:rPr>
          <w:rFonts w:asciiTheme="minorHAnsi" w:hAnsiTheme="minorHAnsi" w:cstheme="minorHAnsi"/>
          <w:sz w:val="22"/>
          <w:szCs w:val="22"/>
          <w:lang w:val="sl-SI" w:eastAsia="x-none"/>
        </w:rPr>
      </w:pPr>
    </w:p>
    <w:p w14:paraId="7ABF6844" w14:textId="07C0051F"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 xml:space="preserve">Izvajalec ima pravico do spremembe pogodbenih rokov </w:t>
      </w:r>
      <w:r w:rsidR="00980728">
        <w:rPr>
          <w:rFonts w:asciiTheme="minorHAnsi" w:hAnsiTheme="minorHAnsi" w:cstheme="minorHAnsi"/>
          <w:sz w:val="22"/>
          <w:szCs w:val="22"/>
          <w:lang w:val="sl-SI" w:eastAsia="x-none"/>
        </w:rPr>
        <w:t xml:space="preserve">zgolj </w:t>
      </w:r>
      <w:r w:rsidRPr="00E46B90">
        <w:rPr>
          <w:rFonts w:asciiTheme="minorHAnsi" w:hAnsiTheme="minorHAnsi" w:cstheme="minorHAnsi"/>
          <w:sz w:val="22"/>
          <w:szCs w:val="22"/>
          <w:lang w:val="sl-SI" w:eastAsia="x-none"/>
        </w:rPr>
        <w:t>v naslednjih primerih:</w:t>
      </w:r>
    </w:p>
    <w:p w14:paraId="1C0FEEF1" w14:textId="77777777" w:rsidR="005B2DFA" w:rsidRPr="00E46B90" w:rsidRDefault="005B2DFA" w:rsidP="005B2DFA">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dogodki, ki so posledica višje sile;</w:t>
      </w:r>
    </w:p>
    <w:p w14:paraId="1BAAFF51" w14:textId="05F5758D" w:rsidR="005B2DFA" w:rsidRPr="00980728" w:rsidRDefault="005B2DFA" w:rsidP="00980728">
      <w:pPr>
        <w:widowControl w:val="0"/>
        <w:numPr>
          <w:ilvl w:val="0"/>
          <w:numId w:val="5"/>
        </w:numPr>
        <w:tabs>
          <w:tab w:val="num" w:pos="284"/>
          <w:tab w:val="num" w:pos="720"/>
          <w:tab w:val="left" w:pos="10065"/>
        </w:tabs>
        <w:spacing w:line="276" w:lineRule="auto"/>
        <w:ind w:right="-4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začasna prekinitev izvajanja pogodbenih obveznosti izvajalca na zahtevo naročnika</w:t>
      </w:r>
      <w:r w:rsidR="00980728">
        <w:rPr>
          <w:rFonts w:asciiTheme="minorHAnsi" w:hAnsiTheme="minorHAnsi" w:cstheme="minorHAnsi"/>
          <w:sz w:val="22"/>
          <w:szCs w:val="22"/>
          <w:lang w:val="sl-SI"/>
        </w:rPr>
        <w:t>.</w:t>
      </w:r>
    </w:p>
    <w:p w14:paraId="0A1180F3"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5C8C986F"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t>Na nastop in prenehanje okoliščin, ki po tej pogodbi lahko vplivajo na spremembo rokov, mora izvajalec pisno opozoriti naročnika. Med predmetne okoliščine se ne štejejo tveganja, ki izvirajo iz poslovanja izvajalca, ravnanja tretjih oseb, s katerimi je izvajalec v poslovnem razmerju, ter naravni dogodki, ki bi jih izvajalec moral predvideti oziroma bi moral obvladati njihove negativne posledice.</w:t>
      </w:r>
    </w:p>
    <w:p w14:paraId="18C0AFF8"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2813D9FA" w14:textId="02EE22AE" w:rsidR="005B2DFA" w:rsidRPr="00E46B90" w:rsidRDefault="00980728" w:rsidP="005B2DFA">
      <w:pPr>
        <w:widowControl w:val="0"/>
        <w:spacing w:line="276" w:lineRule="auto"/>
        <w:jc w:val="both"/>
        <w:rPr>
          <w:rFonts w:asciiTheme="minorHAnsi" w:hAnsiTheme="minorHAnsi" w:cstheme="minorHAnsi"/>
          <w:sz w:val="22"/>
          <w:szCs w:val="22"/>
          <w:lang w:val="sl-SI" w:eastAsia="x-none"/>
        </w:rPr>
      </w:pPr>
      <w:r>
        <w:rPr>
          <w:rFonts w:asciiTheme="minorHAnsi" w:hAnsiTheme="minorHAnsi" w:cstheme="minorHAnsi"/>
          <w:sz w:val="22"/>
          <w:szCs w:val="22"/>
          <w:lang w:val="sl-SI" w:eastAsia="x-none"/>
        </w:rPr>
        <w:t>V primerih iz prvega odstavka mora izvajalec</w:t>
      </w:r>
      <w:r w:rsidR="005B2DFA" w:rsidRPr="00E46B90">
        <w:rPr>
          <w:rFonts w:asciiTheme="minorHAnsi" w:hAnsiTheme="minorHAnsi" w:cstheme="minorHAnsi"/>
          <w:sz w:val="22"/>
          <w:szCs w:val="22"/>
          <w:lang w:val="sl-SI" w:eastAsia="x-none"/>
        </w:rPr>
        <w:t xml:space="preserve"> naročniku predlagati spremembo pogodbenega roka v pisni obliki z obrazložitvijo najpozneje v petih (5) dneh, ko izve za razlog, zaradi katerega se lahko rok spremeni, sicer izgubi pravico do spremembe roka. Sporazum o spremembi pogodbenega roka mora biti sklenjen v pisni obliki kot aneks k tej pogodbi.</w:t>
      </w:r>
    </w:p>
    <w:p w14:paraId="1C9E0511"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r w:rsidRPr="00E46B90">
        <w:rPr>
          <w:rFonts w:asciiTheme="minorHAnsi" w:hAnsiTheme="minorHAnsi" w:cstheme="minorHAnsi"/>
          <w:sz w:val="22"/>
          <w:szCs w:val="22"/>
          <w:lang w:val="sl-SI" w:eastAsia="x-none"/>
        </w:rPr>
        <w:lastRenderedPageBreak/>
        <w:t>V primeru podaljšanja pogodbenega roka mora izvajalec pred iztekom prvotnega pogodbenega roka naročniku predati podaljšano finančno zavarovanje za dobro izvedbo pogodbenih obveznosti.</w:t>
      </w:r>
    </w:p>
    <w:p w14:paraId="75352E52" w14:textId="77777777" w:rsidR="005B2DFA" w:rsidRPr="00E46B90" w:rsidRDefault="005B2DFA" w:rsidP="005B2DFA">
      <w:pPr>
        <w:widowControl w:val="0"/>
        <w:spacing w:line="276" w:lineRule="auto"/>
        <w:jc w:val="both"/>
        <w:rPr>
          <w:rFonts w:asciiTheme="minorHAnsi" w:hAnsiTheme="minorHAnsi" w:cstheme="minorHAnsi"/>
          <w:sz w:val="22"/>
          <w:szCs w:val="22"/>
          <w:lang w:val="sl-SI" w:eastAsia="x-none"/>
        </w:rPr>
      </w:pPr>
    </w:p>
    <w:p w14:paraId="143EF521"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OBVEZNOSTI POGODBENIH STRANK</w:t>
      </w:r>
    </w:p>
    <w:p w14:paraId="4E4EB7D9"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3CEFD6E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(Obveznosti naročnika)</w:t>
      </w:r>
    </w:p>
    <w:p w14:paraId="581411F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50122F8"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Naročnik se s podpisom pogodbe zavezuje, da bo:</w:t>
      </w:r>
    </w:p>
    <w:p w14:paraId="67A7447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 xml:space="preserve">zagotovil ustrezno spremljanje </w:t>
      </w:r>
      <w:r w:rsidRPr="00E46B90">
        <w:rPr>
          <w:rFonts w:ascii="Calibri" w:hAnsi="Calibri" w:cs="Arial"/>
          <w:sz w:val="22"/>
          <w:szCs w:val="22"/>
          <w:lang w:val="sl-SI" w:eastAsia="ar-SA"/>
        </w:rPr>
        <w:t>in nadzor nad izvajanjem pogodbenih obveznosti</w:t>
      </w:r>
      <w:r w:rsidRPr="00E46B90">
        <w:rPr>
          <w:rFonts w:asciiTheme="minorHAnsi" w:hAnsiTheme="minorHAnsi" w:cstheme="minorHAnsi"/>
          <w:sz w:val="22"/>
          <w:szCs w:val="22"/>
          <w:lang w:val="sl-SI" w:eastAsia="ar-SA"/>
        </w:rPr>
        <w:t>;</w:t>
      </w:r>
    </w:p>
    <w:p w14:paraId="16FA1778"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zagotovil razpoložljivost obstoječe dokumentacije in drugih virov, ki so potrebni za izvedbo predmeta pogodbe;</w:t>
      </w:r>
    </w:p>
    <w:p w14:paraId="13631DB4"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sproti obveščal izvajalca o bistvenih spremembah, ki se nanašajo na izvajanje pogodbenih obveznosti;</w:t>
      </w:r>
    </w:p>
    <w:p w14:paraId="5C774453"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omogočil sodelovanje predstavnikov naročnika pri izvajanju pogodbenih del;</w:t>
      </w:r>
    </w:p>
    <w:p w14:paraId="66851E5C" w14:textId="77777777" w:rsidR="005B2DFA" w:rsidRPr="00E46B90" w:rsidRDefault="005B2DFA" w:rsidP="005B2DFA">
      <w:pPr>
        <w:widowControl w:val="0"/>
        <w:numPr>
          <w:ilvl w:val="0"/>
          <w:numId w:val="7"/>
        </w:numPr>
        <w:tabs>
          <w:tab w:val="num" w:pos="284"/>
        </w:tabs>
        <w:suppressAutoHyphens/>
        <w:spacing w:line="276" w:lineRule="auto"/>
        <w:ind w:left="284" w:hanging="284"/>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izvajalcu pravočasno podajal podrobnejša navodila in vsebino za izvedbo del.</w:t>
      </w:r>
    </w:p>
    <w:p w14:paraId="1BEA9314" w14:textId="77777777" w:rsidR="005B2DFA" w:rsidRPr="00E46B90" w:rsidRDefault="005B2DFA" w:rsidP="005B2DFA">
      <w:pPr>
        <w:widowControl w:val="0"/>
        <w:suppressAutoHyphens/>
        <w:spacing w:line="276" w:lineRule="auto"/>
        <w:jc w:val="both"/>
        <w:rPr>
          <w:rFonts w:asciiTheme="minorHAnsi" w:hAnsiTheme="minorHAnsi" w:cstheme="minorHAnsi"/>
          <w:bCs/>
          <w:sz w:val="22"/>
          <w:szCs w:val="22"/>
          <w:lang w:val="sl-SI" w:eastAsia="ar-SA"/>
        </w:rPr>
      </w:pPr>
    </w:p>
    <w:p w14:paraId="1119301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 si pridržuje pravico, da lahko ves čas izvajanja pogodbenih del preverja kakovost in obseg realizacije izvedbe del s primerjavo vsebin in elementov pripravljenih s strani izvajalca ter predmetom pogodbe, s preverjanjem njihove skladnosti in ustreznosti.</w:t>
      </w:r>
    </w:p>
    <w:p w14:paraId="0E55F929"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p>
    <w:p w14:paraId="13444C79"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3E3688BC"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 xml:space="preserve">(Obveznosti izvajalca) </w:t>
      </w:r>
    </w:p>
    <w:p w14:paraId="4D2878C6" w14:textId="77777777" w:rsidR="005B2DFA" w:rsidRPr="00E46B90" w:rsidRDefault="005B2DFA" w:rsidP="005B2DFA">
      <w:pPr>
        <w:pStyle w:val="BodyTextIndent3"/>
        <w:widowControl w:val="0"/>
        <w:spacing w:after="0" w:line="276" w:lineRule="auto"/>
        <w:ind w:left="0"/>
        <w:jc w:val="center"/>
        <w:rPr>
          <w:rFonts w:asciiTheme="minorHAnsi" w:eastAsia="Times New Roman" w:hAnsiTheme="minorHAnsi" w:cstheme="minorHAnsi"/>
          <w:sz w:val="22"/>
          <w:szCs w:val="22"/>
          <w:lang w:val="sl-SI"/>
        </w:rPr>
      </w:pPr>
    </w:p>
    <w:p w14:paraId="24AE3406" w14:textId="77777777" w:rsidR="005B2DFA" w:rsidRPr="00E46B90" w:rsidRDefault="005B2DFA" w:rsidP="005B2DFA">
      <w:pPr>
        <w:pStyle w:val="BodyTextIndent3"/>
        <w:widowControl w:val="0"/>
        <w:spacing w:after="0" w:line="276" w:lineRule="auto"/>
        <w:ind w:left="0"/>
        <w:jc w:val="both"/>
        <w:rPr>
          <w:rFonts w:asciiTheme="minorHAnsi" w:eastAsia="Times New Roman" w:hAnsiTheme="minorHAnsi" w:cstheme="minorHAnsi"/>
          <w:sz w:val="22"/>
          <w:szCs w:val="22"/>
          <w:lang w:val="sl-SI"/>
        </w:rPr>
      </w:pPr>
      <w:r w:rsidRPr="00E46B90">
        <w:rPr>
          <w:rFonts w:asciiTheme="minorHAnsi" w:eastAsia="Times New Roman" w:hAnsiTheme="minorHAnsi" w:cstheme="minorHAnsi"/>
          <w:sz w:val="22"/>
          <w:szCs w:val="22"/>
          <w:lang w:val="sl-SI"/>
        </w:rPr>
        <w:t>Izvajalec se s podpisom pogodbe zavezuje, da bo:</w:t>
      </w:r>
    </w:p>
    <w:p w14:paraId="2D303714" w14:textId="1955AB3B" w:rsidR="005B2DFA" w:rsidRPr="00980728" w:rsidRDefault="005B2DFA" w:rsidP="00980728">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roku 3 delovnih dni po sklenitvi pogodbe začel z izvajanjem del</w:t>
      </w:r>
      <w:r w:rsidR="00980728">
        <w:rPr>
          <w:rFonts w:asciiTheme="minorHAnsi" w:hAnsiTheme="minorHAnsi" w:cstheme="minorHAnsi"/>
          <w:bCs/>
          <w:sz w:val="22"/>
          <w:szCs w:val="22"/>
          <w:lang w:val="sl-SI"/>
        </w:rPr>
        <w:t xml:space="preserve"> ter </w:t>
      </w:r>
      <w:r w:rsidRPr="00980728">
        <w:rPr>
          <w:rFonts w:asciiTheme="minorHAnsi" w:hAnsiTheme="minorHAnsi" w:cstheme="minorHAnsi"/>
          <w:bCs/>
          <w:sz w:val="22"/>
          <w:szCs w:val="22"/>
          <w:lang w:val="sl-SI"/>
        </w:rPr>
        <w:t>izdelal in z naročnikom uskladil natančnejše termine oziroma roke izvedbe posameznih aktivnosti, na podlagi katerih ima naročnik pravico spremljati potek izvedbe ter možnost ustrezno ukrepati glede morebitnih zamud in njihove odprave že pred potekom končnega roka izvedbe;</w:t>
      </w:r>
    </w:p>
    <w:p w14:paraId="2DBDC4AC" w14:textId="0696A485" w:rsidR="005B2DFA"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delo organiziral, koordiniral in izvajal tako, da bo celotni oziroma posamezni predmet izpolnitvenega ravnanja končan najpozneje v pogodbeno določenem roku ter naročniku odgovarjal za morebitne zamude;</w:t>
      </w:r>
    </w:p>
    <w:p w14:paraId="4EC5A926" w14:textId="678C667F" w:rsidR="00751FE6" w:rsidRPr="00E46B90" w:rsidRDefault="00751FE6"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Pr>
          <w:rFonts w:asciiTheme="minorHAnsi" w:hAnsiTheme="minorHAnsi" w:cstheme="minorHAnsi"/>
          <w:bCs/>
          <w:sz w:val="22"/>
          <w:szCs w:val="22"/>
          <w:lang w:val="sl-SI"/>
        </w:rPr>
        <w:t>da bo posamezno dobavo in postavitev oz. montažo izvedel v terminih, ki bodo usklajeni z naročnikom;</w:t>
      </w:r>
    </w:p>
    <w:p w14:paraId="6FF3CF9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t>naročniku na njegovo zahtevo predstavljal napredek pri izvajanju pogodbenih del in usklajeval aktivnosti z naročnikom;</w:t>
      </w:r>
    </w:p>
    <w:p w14:paraId="60F30F17"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pogodbene obveznosti izvajal strokovno pravilno, kakovostno in pravočasno, v skladu z veljavnimi predpisi in tehničnimi navodili, vse s skrbnostjo dobrega strokovnjaka;</w:t>
      </w:r>
    </w:p>
    <w:p w14:paraId="6796C2B7" w14:textId="77777777" w:rsidR="005B2DFA" w:rsidRPr="00E46B90" w:rsidRDefault="005B2DFA" w:rsidP="005B2DFA">
      <w:pPr>
        <w:widowControl w:val="0"/>
        <w:numPr>
          <w:ilvl w:val="0"/>
          <w:numId w:val="8"/>
        </w:numPr>
        <w:tabs>
          <w:tab w:val="clear" w:pos="720"/>
          <w:tab w:val="num" w:pos="284"/>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pri izvedbi pogodbenih obveznosti upošteval vso veljavno zakonodajo in predpise, med drugim gradbene, davčne in delovnopravne predpise ter predpise s področja varstva pri delu, prijave storitev in podobno;</w:t>
      </w:r>
    </w:p>
    <w:p w14:paraId="1DB8CCC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pobudo in na način, ki ga v teku izvajanja del določi naročnik, sodeloval z naročnikom, kot tudi z drugimi strokovnjaki;</w:t>
      </w:r>
    </w:p>
    <w:p w14:paraId="559405F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upošteval zakonske določbe in veljavna naročnikova pravila za varovanje in zaščito podatkov;</w:t>
      </w:r>
    </w:p>
    <w:p w14:paraId="2AB6C11C"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sz w:val="22"/>
          <w:szCs w:val="22"/>
          <w:lang w:val="sl-SI" w:eastAsia="ar-SA"/>
        </w:rPr>
      </w:pPr>
      <w:r w:rsidRPr="00E46B90">
        <w:rPr>
          <w:rFonts w:asciiTheme="minorHAnsi" w:hAnsiTheme="minorHAnsi" w:cstheme="minorHAnsi"/>
          <w:sz w:val="22"/>
          <w:szCs w:val="22"/>
          <w:lang w:val="sl-SI" w:eastAsia="ar-SA"/>
        </w:rPr>
        <w:lastRenderedPageBreak/>
        <w:t xml:space="preserve">izdelal in </w:t>
      </w:r>
      <w:r w:rsidRPr="00E46B90">
        <w:rPr>
          <w:rFonts w:asciiTheme="minorHAnsi" w:hAnsiTheme="minorHAnsi" w:cstheme="minorHAnsi"/>
          <w:bCs/>
          <w:sz w:val="22"/>
          <w:szCs w:val="22"/>
          <w:lang w:val="sl-SI"/>
        </w:rPr>
        <w:t>naročniku</w:t>
      </w:r>
      <w:r w:rsidRPr="00E46B90">
        <w:rPr>
          <w:rFonts w:asciiTheme="minorHAnsi" w:hAnsiTheme="minorHAnsi" w:cstheme="minorHAnsi"/>
          <w:sz w:val="22"/>
          <w:szCs w:val="22"/>
          <w:lang w:val="sl-SI" w:eastAsia="ar-SA"/>
        </w:rPr>
        <w:t xml:space="preserve"> predal potrebne tehnološke risbe in delavniško dokumentacijo;</w:t>
      </w:r>
    </w:p>
    <w:p w14:paraId="3F37067D" w14:textId="6E412AA6" w:rsidR="00AF43F6" w:rsidRPr="003370E7" w:rsidRDefault="003E6753"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E6753">
        <w:rPr>
          <w:rFonts w:ascii="Calibri" w:hAnsi="Calibri" w:cs="Calibri"/>
          <w:bCs/>
          <w:sz w:val="22"/>
          <w:szCs w:val="22"/>
          <w:lang w:val="sl-SI"/>
        </w:rPr>
        <w:t>izvedel dobavo, montažo in priključitev vse opreme do njene popolne funkcionalnosti skladno s popisom del;</w:t>
      </w:r>
    </w:p>
    <w:p w14:paraId="22CCBBE4" w14:textId="6AE2C4BC" w:rsidR="00AF43F6" w:rsidRPr="003370E7" w:rsidRDefault="00AF43F6"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370E7">
        <w:rPr>
          <w:rFonts w:ascii="Calibri" w:hAnsi="Calibri" w:cs="Calibri"/>
          <w:bCs/>
          <w:sz w:val="22"/>
          <w:szCs w:val="22"/>
          <w:lang w:val="sl-SI"/>
        </w:rPr>
        <w:t>zagotovil, da bo</w:t>
      </w:r>
      <w:r w:rsidR="003E6753" w:rsidRPr="003E6753">
        <w:rPr>
          <w:rFonts w:ascii="Calibri" w:hAnsi="Calibri" w:cs="Calibri"/>
          <w:bCs/>
          <w:sz w:val="22"/>
          <w:szCs w:val="22"/>
          <w:lang w:val="sl-SI"/>
        </w:rPr>
        <w:t xml:space="preserve"> oprema ob prevzemu delovala brezhibno in dosegala tehnične parametre iz popisa del;</w:t>
      </w:r>
    </w:p>
    <w:p w14:paraId="401B0EDC" w14:textId="446972DE" w:rsidR="005B2DFA" w:rsidRPr="00E46B90" w:rsidRDefault="00CE440F"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CE440F">
        <w:rPr>
          <w:rFonts w:ascii="Calibri" w:hAnsi="Calibri" w:cs="Calibri"/>
          <w:bCs/>
          <w:sz w:val="22"/>
          <w:szCs w:val="22"/>
          <w:lang w:val="sl-SI"/>
        </w:rPr>
        <w:t>zagotovil</w:t>
      </w:r>
      <w:r w:rsidR="003E6753" w:rsidRPr="003E6753">
        <w:rPr>
          <w:rFonts w:ascii="Calibri" w:hAnsi="Calibri" w:cs="Calibri"/>
          <w:bCs/>
          <w:sz w:val="22"/>
          <w:szCs w:val="22"/>
          <w:lang w:val="sl-SI"/>
        </w:rPr>
        <w:t>, da je vsa oprema primerno nameščena in zaščitena za zunanjo uporabo</w:t>
      </w:r>
      <w:r w:rsidRPr="00CE440F">
        <w:rPr>
          <w:rFonts w:ascii="Calibri" w:hAnsi="Calibri" w:cs="Calibri"/>
          <w:bCs/>
          <w:sz w:val="22"/>
          <w:szCs w:val="22"/>
          <w:lang w:val="sl-SI"/>
        </w:rPr>
        <w:t>;</w:t>
      </w:r>
    </w:p>
    <w:p w14:paraId="6915F6E5"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izvršil potrebna zavarovanja elementov postavitve, prostorov in delavcev v času izvajanja del;</w:t>
      </w:r>
    </w:p>
    <w:p w14:paraId="0AAD9B64"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povrnil morebitno škodo na prostorih, opremi ali na površinah, ki jo povzroči izvajalec oziroma njegovi podizvajalci in zanjo v celoti odgovarjal;</w:t>
      </w:r>
    </w:p>
    <w:p w14:paraId="449B635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naročnika nemudoma pisno opozoril na okoliščine, ki bi lahko otežile ali onemogočile kakovostno in pravilno izvedbo pogodbenih obveznosti;</w:t>
      </w:r>
    </w:p>
    <w:p w14:paraId="183FEA70"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izvrševal pogodbene obveznosti v korist in po navodilih naročnika ter z uporabo najustreznejših naprednih informacijskih tehnologij in metod;</w:t>
      </w:r>
    </w:p>
    <w:p w14:paraId="671183A2"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 svoje pogodbene obveznosti v določenih oziroma dogovorjenih rokih;</w:t>
      </w:r>
    </w:p>
    <w:p w14:paraId="25F3B97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omogočal naročniku opravljanje nadzora in sodelovanje pri izvajanju pogodbenih obveznosti ter mu pri tem nudil vso potrebno podporo in pomoč;</w:t>
      </w:r>
    </w:p>
    <w:p w14:paraId="121FCFDF" w14:textId="258E666B"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izdelal zahtevane elemente postavitve brezhibno, optimalno in skladno s popisom in specificiranimi naročnikovimi zahtevami;</w:t>
      </w:r>
    </w:p>
    <w:p w14:paraId="69766138"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na svoje stroške in v roku, ki ga dogovori z naročnikom, izvršil korekcijo del, v kolikor bo ugotovljeno, da je izvajalec prevzeta dela opravil pomanjkljivo ali v neprimerni kakovosti;</w:t>
      </w:r>
    </w:p>
    <w:p w14:paraId="7D7C9EEC" w14:textId="2F6E50FF" w:rsidR="005B2DFA" w:rsidRPr="00E46B90" w:rsidRDefault="007226C2"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zagotovil, da bodo vsi dokumenti, ki jih priprav</w:t>
      </w:r>
      <w:r w:rsidR="005B2DFA" w:rsidRPr="00E46B90">
        <w:rPr>
          <w:rFonts w:asciiTheme="minorHAnsi" w:hAnsiTheme="minorHAnsi" w:cstheme="minorHAnsi"/>
          <w:bCs/>
          <w:sz w:val="22"/>
          <w:szCs w:val="22"/>
          <w:lang w:val="sl-SI"/>
        </w:rPr>
        <w:t xml:space="preserve">i v </w:t>
      </w:r>
      <w:r w:rsidRPr="003370E7">
        <w:rPr>
          <w:rFonts w:ascii="Calibri" w:hAnsi="Calibri" w:cs="Calibri"/>
          <w:bCs/>
          <w:sz w:val="22"/>
          <w:szCs w:val="22"/>
          <w:lang w:val="sl-SI"/>
        </w:rPr>
        <w:t>okviru izvajanja te pogodbe</w:t>
      </w:r>
      <w:r w:rsidR="00E93297">
        <w:rPr>
          <w:rFonts w:ascii="Calibri" w:hAnsi="Calibri" w:cs="Calibri"/>
          <w:bCs/>
          <w:sz w:val="22"/>
          <w:szCs w:val="22"/>
          <w:lang w:val="sl-SI"/>
        </w:rPr>
        <w:t xml:space="preserve"> (</w:t>
      </w:r>
      <w:r w:rsidRPr="003370E7">
        <w:rPr>
          <w:rFonts w:ascii="Calibri" w:hAnsi="Calibri" w:cs="Calibri"/>
          <w:bCs/>
          <w:sz w:val="22"/>
          <w:szCs w:val="22"/>
          <w:lang w:val="sl-SI"/>
        </w:rPr>
        <w:t>dopisi, zapisniki sestankov ter morebitna druga komunikacijska</w:t>
      </w:r>
      <w:r w:rsidR="005B2DFA" w:rsidRPr="00E46B90">
        <w:rPr>
          <w:rFonts w:asciiTheme="minorHAnsi" w:hAnsiTheme="minorHAnsi" w:cstheme="minorHAnsi"/>
          <w:bCs/>
          <w:sz w:val="22"/>
          <w:szCs w:val="22"/>
          <w:lang w:val="sl-SI"/>
        </w:rPr>
        <w:t xml:space="preserve"> in </w:t>
      </w:r>
      <w:r w:rsidRPr="003370E7">
        <w:rPr>
          <w:rFonts w:ascii="Calibri" w:hAnsi="Calibri" w:cs="Calibri"/>
          <w:bCs/>
          <w:sz w:val="22"/>
          <w:szCs w:val="22"/>
          <w:lang w:val="sl-SI"/>
        </w:rPr>
        <w:t>informativna gradiva), kakor tudi ostali dokumenti, vezani na predmetno pogodbo, vsebovali ustrezne logotipe, navedbe sofinancerja in ustrezne navedbe</w:t>
      </w:r>
      <w:r w:rsidR="005B2DFA" w:rsidRPr="00E46B90">
        <w:rPr>
          <w:rFonts w:asciiTheme="minorHAnsi" w:hAnsiTheme="minorHAnsi" w:cstheme="minorHAnsi"/>
          <w:bCs/>
          <w:sz w:val="22"/>
          <w:szCs w:val="22"/>
          <w:lang w:val="sl-SI"/>
        </w:rPr>
        <w:t xml:space="preserve"> o </w:t>
      </w:r>
      <w:r w:rsidRPr="003370E7">
        <w:rPr>
          <w:rFonts w:ascii="Calibri" w:hAnsi="Calibri" w:cs="Calibri"/>
          <w:bCs/>
          <w:sz w:val="22"/>
          <w:szCs w:val="22"/>
          <w:lang w:val="sl-SI"/>
        </w:rPr>
        <w:t>sofinanciranju projekta s strani Ministrstva za kulturo v okviru Javnega razpisa za izbor operacij</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Trajnostne obnove in oživljanja kulturnih spomenikov v lasti občin ter vključevanje kulturnih doživetij v slovenski turizem</w:t>
      </w:r>
      <w:r w:rsidR="005B2DFA" w:rsidRPr="00E46B90">
        <w:rPr>
          <w:rFonts w:asciiTheme="minorHAnsi" w:hAnsiTheme="minorHAnsi" w:cstheme="minorHAnsi"/>
          <w:bCs/>
          <w:sz w:val="22"/>
          <w:szCs w:val="22"/>
          <w:lang w:val="sl-SI"/>
        </w:rPr>
        <w:t xml:space="preserve"> – </w:t>
      </w:r>
      <w:r w:rsidRPr="003370E7">
        <w:rPr>
          <w:rFonts w:ascii="Calibri" w:hAnsi="Calibri" w:cs="Calibri"/>
          <w:bCs/>
          <w:sz w:val="22"/>
          <w:szCs w:val="22"/>
          <w:lang w:val="sl-SI"/>
        </w:rPr>
        <w:t>kohezijska regija Vzhodna Slovenija (oznaka JR-EKP-KS 2025-28)</w:t>
      </w:r>
      <w:r w:rsidR="005B2DFA" w:rsidRPr="00E46B90">
        <w:rPr>
          <w:rFonts w:asciiTheme="minorHAnsi" w:hAnsiTheme="minorHAnsi" w:cstheme="minorHAnsi"/>
          <w:bCs/>
          <w:sz w:val="22"/>
          <w:szCs w:val="22"/>
          <w:lang w:val="sl-SI"/>
        </w:rPr>
        <w:t xml:space="preserve">«, </w:t>
      </w:r>
      <w:r w:rsidRPr="003370E7">
        <w:rPr>
          <w:rFonts w:ascii="Calibri" w:hAnsi="Calibri" w:cs="Calibri"/>
          <w:bCs/>
          <w:sz w:val="22"/>
          <w:szCs w:val="22"/>
          <w:lang w:val="sl-SI"/>
        </w:rPr>
        <w:t>skladno z navodili in zahtevami sofinancerja</w:t>
      </w:r>
      <w:r w:rsidR="005B2DFA" w:rsidRPr="00E46B90">
        <w:rPr>
          <w:rFonts w:asciiTheme="minorHAnsi" w:hAnsiTheme="minorHAnsi" w:cstheme="minorHAnsi"/>
          <w:bCs/>
          <w:sz w:val="22"/>
          <w:szCs w:val="22"/>
          <w:lang w:val="sl-SI"/>
        </w:rPr>
        <w:t>.</w:t>
      </w:r>
    </w:p>
    <w:p w14:paraId="6AC9AC1B"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5DC7DF8"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PODIZVAJALCI</w:t>
      </w:r>
    </w:p>
    <w:p w14:paraId="06D97E2C"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60CA00C0"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(Podizvajalci)</w:t>
      </w:r>
    </w:p>
    <w:p w14:paraId="408BAA61" w14:textId="77777777" w:rsidR="005B2DFA" w:rsidRPr="00E46B90" w:rsidRDefault="005B2DFA" w:rsidP="005B2DFA">
      <w:pPr>
        <w:spacing w:line="276" w:lineRule="auto"/>
        <w:jc w:val="both"/>
        <w:rPr>
          <w:rFonts w:asciiTheme="minorHAnsi" w:hAnsiTheme="minorHAnsi" w:cstheme="minorHAnsi"/>
          <w:sz w:val="22"/>
          <w:szCs w:val="22"/>
          <w:lang w:val="sl-SI"/>
        </w:rPr>
      </w:pPr>
    </w:p>
    <w:p w14:paraId="491422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odgovarja naročniku za sodelavce in podizvajalce, kot če bi dela opravil sam.</w:t>
      </w:r>
    </w:p>
    <w:p w14:paraId="248BE5B1" w14:textId="77777777" w:rsidR="005B2DFA" w:rsidRPr="00E46B90" w:rsidRDefault="005B2DFA" w:rsidP="005B2DFA">
      <w:pPr>
        <w:spacing w:line="276" w:lineRule="auto"/>
        <w:jc w:val="both"/>
        <w:rPr>
          <w:rFonts w:asciiTheme="minorHAnsi" w:hAnsiTheme="minorHAnsi" w:cstheme="minorHAnsi"/>
          <w:sz w:val="22"/>
          <w:szCs w:val="22"/>
          <w:lang w:val="sl-SI"/>
        </w:rPr>
      </w:pPr>
    </w:p>
    <w:p w14:paraId="25F76EC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izvedbo pogodbenih del so nominirani podizvajalci, navedeni v ponudbeni dokumentaciji.</w:t>
      </w:r>
    </w:p>
    <w:p w14:paraId="20607F1D" w14:textId="77777777" w:rsidR="005B2DFA" w:rsidRPr="00E46B90" w:rsidRDefault="005B2DFA" w:rsidP="005B2DFA">
      <w:pPr>
        <w:spacing w:line="276" w:lineRule="auto"/>
        <w:jc w:val="both"/>
        <w:rPr>
          <w:rFonts w:asciiTheme="minorHAnsi" w:hAnsiTheme="minorHAnsi" w:cstheme="minorHAnsi"/>
          <w:sz w:val="22"/>
          <w:szCs w:val="22"/>
          <w:lang w:val="sl-SI"/>
        </w:rPr>
      </w:pPr>
    </w:p>
    <w:p w14:paraId="30F93A54" w14:textId="1AD0A31B"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mora med izvajanjem te pogodbe naročnika obvestiti o morebitnih spremembah informacij iz prejšnjega odstavka in naročniku poslati informacije o novih podizvajalcih, ki jih namerava naknadno vključiti v izvajanje storitev, in sicer najpozneje v petih (5) dneh po spremembi. V primeru vključitve novih podizvajalcev mora izvajalec naročniku skupaj z obvestilom posredovati tudi podatke o podizvajalcu iz tega člena ter izpolnjen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in podpisan</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obrazc</w:t>
      </w:r>
      <w:r w:rsidR="00980728">
        <w:rPr>
          <w:rFonts w:asciiTheme="minorHAnsi" w:hAnsiTheme="minorHAnsi" w:cstheme="minorHAnsi"/>
          <w:sz w:val="22"/>
          <w:szCs w:val="22"/>
          <w:lang w:val="sl-SI"/>
        </w:rPr>
        <w:t>e</w:t>
      </w:r>
      <w:r w:rsidRPr="00E46B90">
        <w:rPr>
          <w:rFonts w:asciiTheme="minorHAnsi" w:hAnsiTheme="minorHAnsi" w:cstheme="minorHAnsi"/>
          <w:sz w:val="22"/>
          <w:szCs w:val="22"/>
          <w:lang w:val="sl-SI"/>
        </w:rPr>
        <w:t xml:space="preserve"> </w:t>
      </w:r>
      <w:r w:rsidR="00980728">
        <w:rPr>
          <w:rFonts w:asciiTheme="minorHAnsi" w:hAnsiTheme="minorHAnsi" w:cstheme="minorHAnsi"/>
          <w:sz w:val="22"/>
          <w:szCs w:val="22"/>
          <w:lang w:val="sl-SI"/>
        </w:rPr>
        <w:t>kot jih za podizvajalce zahteva dokumentacija v zvezi z oddajo javnega naročila.</w:t>
      </w:r>
    </w:p>
    <w:p w14:paraId="643F643B" w14:textId="77777777" w:rsidR="005B2DFA" w:rsidRPr="00E46B90" w:rsidRDefault="005B2DFA" w:rsidP="005B2DFA">
      <w:pPr>
        <w:spacing w:line="276" w:lineRule="auto"/>
        <w:jc w:val="both"/>
        <w:rPr>
          <w:rFonts w:asciiTheme="minorHAnsi" w:hAnsiTheme="minorHAnsi" w:cstheme="minorHAnsi"/>
          <w:sz w:val="22"/>
          <w:szCs w:val="22"/>
          <w:lang w:val="sl-SI"/>
        </w:rPr>
      </w:pPr>
    </w:p>
    <w:p w14:paraId="6EF522B8"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4D41CD47" w14:textId="77777777" w:rsidR="005B2DFA" w:rsidRPr="00E46B90" w:rsidRDefault="005B2DFA" w:rsidP="005B2DFA">
      <w:pPr>
        <w:spacing w:line="276" w:lineRule="auto"/>
        <w:jc w:val="both"/>
        <w:rPr>
          <w:rFonts w:asciiTheme="minorHAnsi" w:hAnsiTheme="minorHAnsi" w:cstheme="minorHAnsi"/>
          <w:sz w:val="22"/>
          <w:szCs w:val="22"/>
          <w:lang w:val="sl-SI"/>
        </w:rPr>
      </w:pPr>
    </w:p>
    <w:p w14:paraId="706CED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pooblašča naročnika, da na podlagi potrjenega računa oziroma situacije neposredno plačuje podizvajalcem, ki to pisno zahtevajo. </w:t>
      </w:r>
    </w:p>
    <w:p w14:paraId="1DF1058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 </w:t>
      </w:r>
    </w:p>
    <w:p w14:paraId="426DD0E7"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Podizvajalci, ki podajo pisno zahtevo za neposredna plačila, soglašajo, da naročnik namesto glavnega izvajalca poravna podizvajalčeve terjatve do glavnega izvajalca. </w:t>
      </w:r>
    </w:p>
    <w:p w14:paraId="09F404FD" w14:textId="77777777" w:rsidR="005B2DFA" w:rsidRPr="00E46B90" w:rsidRDefault="005B2DFA" w:rsidP="005B2DFA">
      <w:pPr>
        <w:spacing w:line="276" w:lineRule="auto"/>
        <w:jc w:val="both"/>
        <w:rPr>
          <w:rFonts w:asciiTheme="minorHAnsi" w:hAnsiTheme="minorHAnsi" w:cstheme="minorHAnsi"/>
          <w:sz w:val="22"/>
          <w:szCs w:val="22"/>
          <w:lang w:val="sl-SI"/>
        </w:rPr>
      </w:pPr>
    </w:p>
    <w:p w14:paraId="717013EE"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Kadar namerava izvajalec izvesti javno naročilo s podizvajalcem, ki zahteva neposredno plačilo v skladu s tem členom, mora:</w:t>
      </w:r>
    </w:p>
    <w:p w14:paraId="73B9903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podizvajalec predložiti soglasje, na podlagi katerega naročnik namesto izvajalca poravna podizvajalčevo terjatev do izvajalca,</w:t>
      </w:r>
    </w:p>
    <w:p w14:paraId="30DF5AE3"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 svojemu računu priložiti račun podizvajalca, ki ga je predhodno potrdil.</w:t>
      </w:r>
    </w:p>
    <w:p w14:paraId="03AE9182" w14:textId="77777777" w:rsidR="005B2DFA" w:rsidRPr="00E46B90" w:rsidRDefault="005B2DFA" w:rsidP="005B2DFA">
      <w:pPr>
        <w:spacing w:line="276" w:lineRule="auto"/>
        <w:jc w:val="both"/>
        <w:rPr>
          <w:rFonts w:asciiTheme="minorHAnsi" w:hAnsiTheme="minorHAnsi" w:cstheme="minorHAnsi"/>
          <w:sz w:val="22"/>
          <w:szCs w:val="22"/>
          <w:lang w:val="sl-SI"/>
        </w:rPr>
      </w:pPr>
    </w:p>
    <w:p w14:paraId="5B10CFF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podizvajalci niso pisno zahtevali neposrednih plačil, mora izvajalec naročniku najpozneje v 60 dneh od plačila končnega računa poslati svojo pisno izjavo in pisne izjave vseh podizvajalcev, ki niso bili neposredno plačani, da je podizvajalec prejel plačilo za izvedene storitve, neposredno povezane s predmetom javnega naročila.</w:t>
      </w:r>
    </w:p>
    <w:p w14:paraId="2F060E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1662005F"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KAKOVOST OPRAVLJENIH DEL IN GARANCIJA</w:t>
      </w:r>
    </w:p>
    <w:p w14:paraId="48B4F648"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615903B8"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(Kakovost opravljenih del)</w:t>
      </w:r>
    </w:p>
    <w:p w14:paraId="2EF0825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5BC4E49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Izvajalec naročniku jamči, da:</w:t>
      </w:r>
    </w:p>
    <w:p w14:paraId="2B81B23F" w14:textId="335F0D65"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elementi </w:t>
      </w:r>
      <w:r w:rsidR="00980728">
        <w:rPr>
          <w:rFonts w:asciiTheme="minorHAnsi" w:hAnsiTheme="minorHAnsi" w:cstheme="minorHAnsi"/>
          <w:bCs/>
          <w:sz w:val="22"/>
          <w:szCs w:val="22"/>
          <w:lang w:val="sl-SI"/>
        </w:rPr>
        <w:t>iz popisa</w:t>
      </w:r>
      <w:r w:rsidRPr="00E46B90">
        <w:rPr>
          <w:rFonts w:asciiTheme="minorHAnsi" w:hAnsiTheme="minorHAnsi" w:cstheme="minorHAnsi"/>
          <w:bCs/>
          <w:sz w:val="22"/>
          <w:szCs w:val="22"/>
          <w:lang w:val="sl-SI"/>
        </w:rPr>
        <w:t xml:space="preserve"> delujejo brezhibno in nimajo stvarnih ali pravnih napak;</w:t>
      </w:r>
    </w:p>
    <w:p w14:paraId="07DFBC1A" w14:textId="74C02C7E" w:rsidR="00AF43F6" w:rsidRPr="003370E7" w:rsidRDefault="003E6753"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E6753">
        <w:rPr>
          <w:rFonts w:ascii="Calibri" w:hAnsi="Calibri" w:cs="Calibri"/>
          <w:bCs/>
          <w:sz w:val="22"/>
          <w:szCs w:val="22"/>
          <w:lang w:val="sl-SI"/>
        </w:rPr>
        <w:t>dobavljena oprema ustreza vsem tehničnim zahtevam iz razpisne dokumentacije in ponudbe;</w:t>
      </w:r>
    </w:p>
    <w:p w14:paraId="09ED0480" w14:textId="634AF5E2" w:rsidR="00AF43F6" w:rsidRPr="003370E7" w:rsidRDefault="003E6753" w:rsidP="005B2DFA">
      <w:pPr>
        <w:widowControl w:val="0"/>
        <w:numPr>
          <w:ilvl w:val="0"/>
          <w:numId w:val="8"/>
        </w:numPr>
        <w:tabs>
          <w:tab w:val="clear" w:pos="720"/>
        </w:tabs>
        <w:spacing w:line="276" w:lineRule="auto"/>
        <w:jc w:val="both"/>
        <w:rPr>
          <w:rFonts w:ascii="Calibri" w:hAnsi="Calibri" w:cs="Calibri"/>
          <w:bCs/>
          <w:sz w:val="22"/>
          <w:szCs w:val="22"/>
          <w:lang w:val="sl-SI"/>
        </w:rPr>
      </w:pPr>
      <w:r w:rsidRPr="003E6753">
        <w:rPr>
          <w:rFonts w:ascii="Calibri" w:hAnsi="Calibri" w:cs="Calibri"/>
          <w:bCs/>
          <w:sz w:val="22"/>
          <w:szCs w:val="22"/>
          <w:lang w:val="sl-SI"/>
        </w:rPr>
        <w:t>oprema deluje zanesljivo v predvidenih pogojih zunanje uporabe</w:t>
      </w:r>
      <w:r w:rsidR="00AF43F6" w:rsidRPr="003370E7">
        <w:rPr>
          <w:rFonts w:ascii="Calibri" w:hAnsi="Calibri" w:cs="Calibri"/>
          <w:bCs/>
          <w:sz w:val="22"/>
          <w:szCs w:val="22"/>
          <w:lang w:val="sl-SI"/>
        </w:rPr>
        <w:t>;</w:t>
      </w:r>
    </w:p>
    <w:p w14:paraId="299FE25F" w14:textId="5D442141" w:rsidR="005B2DFA" w:rsidRPr="00E46B90" w:rsidRDefault="003E6753"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3E6753">
        <w:rPr>
          <w:rFonts w:ascii="Calibri" w:hAnsi="Calibri" w:cs="Calibri"/>
          <w:bCs/>
          <w:sz w:val="22"/>
          <w:szCs w:val="22"/>
          <w:lang w:val="sl-SI"/>
        </w:rPr>
        <w:t xml:space="preserve">oprema je trajna, ustrezno nameščena in skladna z zahtevami </w:t>
      </w:r>
      <w:r>
        <w:rPr>
          <w:rFonts w:ascii="Calibri" w:hAnsi="Calibri" w:cs="Calibri"/>
          <w:bCs/>
          <w:sz w:val="22"/>
          <w:szCs w:val="22"/>
          <w:lang w:val="sl-SI"/>
        </w:rPr>
        <w:t xml:space="preserve">iz </w:t>
      </w:r>
      <w:r w:rsidRPr="003E6753">
        <w:rPr>
          <w:rFonts w:ascii="Calibri" w:hAnsi="Calibri" w:cs="Calibri"/>
          <w:bCs/>
          <w:sz w:val="22"/>
          <w:szCs w:val="22"/>
          <w:lang w:val="sl-SI"/>
        </w:rPr>
        <w:t>popisa del</w:t>
      </w:r>
      <w:r w:rsidR="005B2DFA" w:rsidRPr="00E46B90">
        <w:rPr>
          <w:rFonts w:asciiTheme="minorHAnsi" w:hAnsiTheme="minorHAnsi" w:cstheme="minorHAnsi"/>
          <w:bCs/>
          <w:sz w:val="22"/>
          <w:szCs w:val="22"/>
          <w:lang w:val="sl-SI"/>
        </w:rPr>
        <w:t>;</w:t>
      </w:r>
    </w:p>
    <w:p w14:paraId="75BC14ED"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na elementih postavitve ob izročitvi v posest pridobil lastninsko pravico;</w:t>
      </w:r>
    </w:p>
    <w:p w14:paraId="4B7BADB3"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bodo vsa dela vezana na elemente postavitve opravljena brezhibno;</w:t>
      </w:r>
    </w:p>
    <w:p w14:paraId="62C3918E" w14:textId="77777777" w:rsidR="005B2DFA" w:rsidRPr="00E46B90" w:rsidRDefault="005B2DFA" w:rsidP="005B2DFA">
      <w:pPr>
        <w:widowControl w:val="0"/>
        <w:numPr>
          <w:ilvl w:val="0"/>
          <w:numId w:val="8"/>
        </w:numPr>
        <w:tabs>
          <w:tab w:val="clear" w:pos="720"/>
        </w:tabs>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bo naročnik pridobil vse pravice, ki so vezane na elemente postavitve.</w:t>
      </w:r>
    </w:p>
    <w:p w14:paraId="03B3D326"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24B81520"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450F2891"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(Garancija)</w:t>
      </w:r>
    </w:p>
    <w:p w14:paraId="71942880"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BE2B0EE" w14:textId="1F8D576A"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Za elemente, ki so predmet te pogodbe, izvajalec zagotavlja garancijo za obdobje </w:t>
      </w:r>
      <w:r w:rsidR="00E93297">
        <w:rPr>
          <w:rFonts w:asciiTheme="minorHAnsi" w:hAnsiTheme="minorHAnsi" w:cstheme="minorHAnsi"/>
          <w:bCs/>
          <w:sz w:val="22"/>
          <w:szCs w:val="22"/>
          <w:lang w:val="sl-SI"/>
        </w:rPr>
        <w:t xml:space="preserve">petih (5) </w:t>
      </w:r>
      <w:r w:rsidRPr="00E46B90">
        <w:rPr>
          <w:rFonts w:asciiTheme="minorHAnsi" w:hAnsiTheme="minorHAnsi" w:cstheme="minorHAnsi"/>
          <w:bCs/>
          <w:sz w:val="22"/>
          <w:szCs w:val="22"/>
          <w:lang w:val="sl-SI"/>
        </w:rPr>
        <w:t xml:space="preserve">let. Za opremo, ki je predmet te pogodbe, velja garancijski rok proizvajalca, v kolikor je le ta daljši. Garancijski rok začne teči od končnega prevzema s strani naročnika. </w:t>
      </w:r>
    </w:p>
    <w:p w14:paraId="22AA932C"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4DCCA5E"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V času garancijskega roka je izvajalec dolžan na lastne stroške odpraviti vse napake in pomanjkljivosti elementov postavitve oziroma opreme. V kolikor izvajalec napake in pomanjkljivosti ne odpravi v sporazumno določenem roku oziroma če se bo enaka napaka ponovi</w:t>
      </w:r>
      <w:r w:rsidRPr="00E46B90">
        <w:rPr>
          <w:rFonts w:asciiTheme="minorHAnsi" w:hAnsiTheme="minorHAnsi" w:cstheme="minorHAnsi"/>
          <w:bCs/>
          <w:sz w:val="22"/>
          <w:szCs w:val="22"/>
          <w:lang w:val="sl-SI"/>
        </w:rPr>
        <w:softHyphen/>
        <w:t>la najmanj trikrat, je izvajalec dolžan takšen element postavitve oziroma opremo zamenjati z enakovrednim novim. Vsi transportni in drugi stroški v zvezi s popravilom oziroma odpravo napake v garancijski dobi bremenijo izvajalca.</w:t>
      </w:r>
    </w:p>
    <w:p w14:paraId="254C2149"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74A5BCA4"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r w:rsidRPr="00E46B90">
        <w:rPr>
          <w:rFonts w:asciiTheme="minorHAnsi" w:hAnsiTheme="minorHAnsi" w:cstheme="minorHAnsi"/>
          <w:bCs/>
          <w:sz w:val="22"/>
          <w:szCs w:val="22"/>
          <w:lang w:val="sl-SI"/>
        </w:rPr>
        <w:t xml:space="preserve">Če je bil element postavitve oziroma oprema v garancijskem roku zamenjana ali bistveno popravljena, začne teči garancijski rok znova z dnem zamenjave ali popravila. Izvajalec mora za takšen element postavitve oziroma opremo izdati nov garancijski list. </w:t>
      </w:r>
    </w:p>
    <w:p w14:paraId="1542D897"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5492A595" w14:textId="77777777" w:rsidR="00AF43F6" w:rsidRPr="003370E7" w:rsidRDefault="005B2DFA" w:rsidP="005B2DFA">
      <w:pPr>
        <w:widowControl w:val="0"/>
        <w:spacing w:line="276" w:lineRule="auto"/>
        <w:jc w:val="both"/>
        <w:rPr>
          <w:rFonts w:ascii="Calibri" w:hAnsi="Calibri" w:cs="Calibri"/>
          <w:bCs/>
          <w:sz w:val="22"/>
          <w:szCs w:val="22"/>
          <w:lang w:val="sl-SI"/>
        </w:rPr>
      </w:pPr>
      <w:r w:rsidRPr="003E6753">
        <w:rPr>
          <w:rFonts w:asciiTheme="minorHAnsi" w:hAnsiTheme="minorHAnsi" w:cstheme="minorHAnsi"/>
          <w:bCs/>
          <w:sz w:val="22"/>
          <w:szCs w:val="22"/>
          <w:lang w:val="sl-SI"/>
        </w:rPr>
        <w:t>Izvajalec se zavezuje, da bo za vse elemente postavitve oziroma opremo zagotavljal nadomestne dele vsaj sedem (7) let od datuma prevzema.</w:t>
      </w:r>
    </w:p>
    <w:p w14:paraId="78030616" w14:textId="77777777" w:rsidR="00AF43F6" w:rsidRPr="003370E7" w:rsidRDefault="00AF43F6" w:rsidP="005B2DFA">
      <w:pPr>
        <w:widowControl w:val="0"/>
        <w:spacing w:line="276" w:lineRule="auto"/>
        <w:jc w:val="both"/>
        <w:rPr>
          <w:rFonts w:ascii="Calibri" w:hAnsi="Calibri" w:cs="Calibri"/>
          <w:bCs/>
          <w:sz w:val="22"/>
          <w:szCs w:val="22"/>
          <w:lang w:val="sl-SI"/>
        </w:rPr>
      </w:pPr>
    </w:p>
    <w:p w14:paraId="6C5B7D8E" w14:textId="0941345C" w:rsidR="00AF43F6" w:rsidRDefault="003E6753"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Izvajalec bo v garancijskem obdobju brezplačno odpravljal napake na vsej dobavljeni opremi, vključno z vzdrževalnimi posodobitvami programske opreme.</w:t>
      </w:r>
    </w:p>
    <w:p w14:paraId="6CB4C4D1" w14:textId="77777777" w:rsidR="00AF43F6" w:rsidRDefault="00AF43F6" w:rsidP="005B2DFA">
      <w:pPr>
        <w:widowControl w:val="0"/>
        <w:spacing w:line="276" w:lineRule="auto"/>
        <w:jc w:val="both"/>
        <w:rPr>
          <w:rFonts w:ascii="Calibri" w:hAnsi="Calibri" w:cs="Calibri"/>
          <w:bCs/>
          <w:sz w:val="22"/>
          <w:szCs w:val="22"/>
          <w:lang w:val="sl-SI"/>
        </w:rPr>
      </w:pPr>
    </w:p>
    <w:p w14:paraId="18B1950C"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garancijskem obdobju izvajalec zagotavlja servisno odzivnost po naslednjih nivojih prednosti, šteto od prejema pisne ali elektronske prijave napake s strani naročnika:</w:t>
      </w:r>
    </w:p>
    <w:p w14:paraId="14A09394" w14:textId="4E89AFA6" w:rsidR="00AF43F6" w:rsidRPr="003370E7" w:rsidRDefault="00CE440F" w:rsidP="003370E7">
      <w:pPr>
        <w:pStyle w:val="ListParagraph"/>
        <w:widowControl w:val="0"/>
        <w:numPr>
          <w:ilvl w:val="0"/>
          <w:numId w:val="15"/>
        </w:numPr>
        <w:spacing w:line="276" w:lineRule="auto"/>
        <w:jc w:val="both"/>
        <w:rPr>
          <w:rFonts w:ascii="Calibri" w:hAnsi="Calibri" w:cs="Calibri"/>
          <w:bCs/>
          <w:sz w:val="22"/>
          <w:szCs w:val="22"/>
          <w:lang w:val="sl-SI"/>
        </w:rPr>
      </w:pPr>
      <w:r w:rsidRPr="00CE440F">
        <w:rPr>
          <w:rFonts w:ascii="Calibri" w:hAnsi="Calibri" w:cs="Calibri"/>
          <w:bCs/>
          <w:sz w:val="22"/>
          <w:szCs w:val="22"/>
          <w:lang w:val="sl-SI"/>
        </w:rPr>
        <w:t>kritična napaka (</w:t>
      </w:r>
      <w:r w:rsidR="003E6753" w:rsidRPr="003E6753">
        <w:rPr>
          <w:rFonts w:ascii="Calibri" w:hAnsi="Calibri" w:cs="Calibri"/>
          <w:bCs/>
          <w:sz w:val="22"/>
          <w:szCs w:val="22"/>
          <w:lang w:val="sl-SI"/>
        </w:rPr>
        <w:t>nedelovanje opreme ali</w:t>
      </w:r>
      <w:r w:rsidRPr="00CE440F">
        <w:rPr>
          <w:rFonts w:ascii="Calibri" w:hAnsi="Calibri" w:cs="Calibri"/>
          <w:bCs/>
          <w:sz w:val="22"/>
          <w:szCs w:val="22"/>
          <w:lang w:val="sl-SI"/>
        </w:rPr>
        <w:t xml:space="preserve"> varnostno tveganje): odziv</w:t>
      </w:r>
      <w:r w:rsidR="003E6753" w:rsidRPr="003E6753">
        <w:rPr>
          <w:rFonts w:ascii="Calibri" w:hAnsi="Calibri" w:cs="Calibri"/>
          <w:bCs/>
          <w:sz w:val="22"/>
          <w:szCs w:val="22"/>
          <w:lang w:val="sl-SI"/>
        </w:rPr>
        <w:t xml:space="preserve"> v </w:t>
      </w:r>
      <w:r w:rsidRPr="00CE440F">
        <w:rPr>
          <w:rFonts w:ascii="Calibri" w:hAnsi="Calibri" w:cs="Calibri"/>
          <w:bCs/>
          <w:sz w:val="22"/>
          <w:szCs w:val="22"/>
          <w:lang w:val="sl-SI"/>
        </w:rPr>
        <w:t>1</w:t>
      </w:r>
      <w:r w:rsidR="003E6753" w:rsidRPr="003E6753">
        <w:rPr>
          <w:rFonts w:ascii="Calibri" w:hAnsi="Calibri" w:cs="Calibri"/>
          <w:bCs/>
          <w:sz w:val="22"/>
          <w:szCs w:val="22"/>
          <w:lang w:val="sl-SI"/>
        </w:rPr>
        <w:t xml:space="preserve"> delovnem dnevu</w:t>
      </w:r>
      <w:r w:rsidRPr="00CE440F">
        <w:rPr>
          <w:rFonts w:ascii="Calibri" w:hAnsi="Calibri" w:cs="Calibri"/>
          <w:bCs/>
          <w:sz w:val="22"/>
          <w:szCs w:val="22"/>
          <w:lang w:val="sl-SI"/>
        </w:rPr>
        <w:t>, odprava v 7 delovnih dneh;</w:t>
      </w:r>
    </w:p>
    <w:p w14:paraId="13209D67" w14:textId="129FED6F"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visoka napaka (</w:t>
      </w:r>
      <w:r w:rsidR="003E6753" w:rsidRPr="003E6753">
        <w:rPr>
          <w:rFonts w:ascii="Calibri" w:hAnsi="Calibri" w:cs="Calibri"/>
          <w:bCs/>
          <w:sz w:val="22"/>
          <w:szCs w:val="22"/>
          <w:lang w:val="sl-SI"/>
        </w:rPr>
        <w:t>bistvena omejitev delovanja brez varnostnega tveganja</w:t>
      </w:r>
      <w:r w:rsidR="00CE440F" w:rsidRPr="00CE440F">
        <w:rPr>
          <w:rFonts w:ascii="Calibri" w:hAnsi="Calibri" w:cs="Calibri"/>
          <w:bCs/>
          <w:sz w:val="22"/>
          <w:szCs w:val="22"/>
          <w:lang w:val="sl-SI"/>
        </w:rPr>
        <w:t>): odziv</w:t>
      </w:r>
      <w:r w:rsidR="003E6753" w:rsidRPr="003E6753">
        <w:rPr>
          <w:rFonts w:ascii="Calibri" w:hAnsi="Calibri" w:cs="Calibri"/>
          <w:bCs/>
          <w:sz w:val="22"/>
          <w:szCs w:val="22"/>
          <w:lang w:val="sl-SI"/>
        </w:rPr>
        <w:t xml:space="preserve"> v </w:t>
      </w:r>
      <w:r w:rsidR="00CE440F" w:rsidRPr="00CE440F">
        <w:rPr>
          <w:rFonts w:ascii="Calibri" w:hAnsi="Calibri" w:cs="Calibri"/>
          <w:bCs/>
          <w:sz w:val="22"/>
          <w:szCs w:val="22"/>
          <w:lang w:val="sl-SI"/>
        </w:rPr>
        <w:t>2</w:t>
      </w:r>
      <w:r w:rsidR="003E6753" w:rsidRPr="003E6753">
        <w:rPr>
          <w:rFonts w:ascii="Calibri" w:hAnsi="Calibri" w:cs="Calibri"/>
          <w:bCs/>
          <w:sz w:val="22"/>
          <w:szCs w:val="22"/>
          <w:lang w:val="sl-SI"/>
        </w:rPr>
        <w:t xml:space="preserve"> delovnih dneh</w:t>
      </w:r>
      <w:r w:rsidR="00CE440F" w:rsidRPr="00CE440F">
        <w:rPr>
          <w:rFonts w:ascii="Calibri" w:hAnsi="Calibri" w:cs="Calibri"/>
          <w:bCs/>
          <w:sz w:val="22"/>
          <w:szCs w:val="22"/>
          <w:lang w:val="sl-SI"/>
        </w:rPr>
        <w:t>, odprava v 10</w:t>
      </w:r>
      <w:r w:rsidRPr="003370E7">
        <w:rPr>
          <w:rFonts w:ascii="Calibri" w:hAnsi="Calibri" w:cs="Calibri"/>
          <w:bCs/>
          <w:sz w:val="22"/>
          <w:szCs w:val="22"/>
          <w:lang w:val="sl-SI"/>
        </w:rPr>
        <w:t xml:space="preserve"> delovnih dneh;</w:t>
      </w:r>
    </w:p>
    <w:p w14:paraId="76D371CB" w14:textId="11993A29" w:rsidR="00AF43F6" w:rsidRPr="003370E7" w:rsidRDefault="00AF43F6" w:rsidP="003370E7">
      <w:pPr>
        <w:pStyle w:val="ListParagraph"/>
        <w:widowControl w:val="0"/>
        <w:numPr>
          <w:ilvl w:val="0"/>
          <w:numId w:val="15"/>
        </w:numPr>
        <w:spacing w:line="276" w:lineRule="auto"/>
        <w:jc w:val="both"/>
        <w:rPr>
          <w:rFonts w:ascii="Calibri" w:hAnsi="Calibri" w:cs="Calibri"/>
          <w:bCs/>
          <w:sz w:val="22"/>
          <w:szCs w:val="22"/>
          <w:lang w:val="sl-SI"/>
        </w:rPr>
      </w:pPr>
      <w:r w:rsidRPr="003370E7">
        <w:rPr>
          <w:rFonts w:ascii="Calibri" w:hAnsi="Calibri" w:cs="Calibri"/>
          <w:bCs/>
          <w:sz w:val="22"/>
          <w:szCs w:val="22"/>
          <w:lang w:val="sl-SI"/>
        </w:rPr>
        <w:t xml:space="preserve">standardna napaka (manjše </w:t>
      </w:r>
      <w:r w:rsidR="003E6753" w:rsidRPr="003E6753">
        <w:rPr>
          <w:rFonts w:ascii="Calibri" w:hAnsi="Calibri" w:cs="Calibri"/>
          <w:bCs/>
          <w:sz w:val="22"/>
          <w:szCs w:val="22"/>
          <w:lang w:val="sl-SI"/>
        </w:rPr>
        <w:t>pomanjkljivosti brez bistvenega vpliva na delovanje): odziv v 5 delovnih dneh, odprava v 20</w:t>
      </w:r>
      <w:r w:rsidRPr="003370E7">
        <w:rPr>
          <w:rFonts w:ascii="Calibri" w:hAnsi="Calibri" w:cs="Calibri"/>
          <w:bCs/>
          <w:sz w:val="22"/>
          <w:szCs w:val="22"/>
          <w:lang w:val="sl-SI"/>
        </w:rPr>
        <w:t xml:space="preserve"> delovnih dneh.</w:t>
      </w:r>
    </w:p>
    <w:p w14:paraId="1E8F5361" w14:textId="77777777" w:rsidR="00AF43F6" w:rsidRDefault="00AF43F6" w:rsidP="005B2DFA">
      <w:pPr>
        <w:widowControl w:val="0"/>
        <w:spacing w:line="276" w:lineRule="auto"/>
        <w:jc w:val="both"/>
        <w:rPr>
          <w:rFonts w:ascii="Calibri" w:hAnsi="Calibri" w:cs="Calibri"/>
          <w:bCs/>
          <w:sz w:val="22"/>
          <w:szCs w:val="22"/>
          <w:lang w:val="sl-SI"/>
        </w:rPr>
      </w:pPr>
    </w:p>
    <w:p w14:paraId="5C66BF93" w14:textId="77777777" w:rsidR="00AF43F6"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Odzivni čas pomeni čas od prejema prijave do potrditve prijave in pričetka diagnostike. Izvajalec zagotavlja prijavni kanal preko elektronske pošte in telefonske številke, dosegljiv najmanj med delavniki od 8. do 16. ure. Kadar je za odpravo napake potreben prihod na lokacijo, je izvajalec dolžan to zagotoviti v rokih iz prejšnjega odstavka.</w:t>
      </w:r>
    </w:p>
    <w:p w14:paraId="0E0D423B" w14:textId="77777777" w:rsidR="00AF43F6" w:rsidRDefault="00AF43F6" w:rsidP="005B2DFA">
      <w:pPr>
        <w:widowControl w:val="0"/>
        <w:spacing w:line="276" w:lineRule="auto"/>
        <w:jc w:val="both"/>
        <w:rPr>
          <w:rFonts w:ascii="Calibri" w:hAnsi="Calibri" w:cs="Calibri"/>
          <w:bCs/>
          <w:sz w:val="22"/>
          <w:szCs w:val="22"/>
          <w:lang w:val="sl-SI"/>
        </w:rPr>
      </w:pPr>
    </w:p>
    <w:p w14:paraId="17F14801" w14:textId="60F8A6F2" w:rsidR="00AF43F6" w:rsidRPr="003370E7" w:rsidRDefault="00AF43F6" w:rsidP="005B2DFA">
      <w:pPr>
        <w:widowControl w:val="0"/>
        <w:spacing w:line="276" w:lineRule="auto"/>
        <w:jc w:val="both"/>
        <w:rPr>
          <w:rFonts w:ascii="Calibri" w:hAnsi="Calibri" w:cs="Calibri"/>
          <w:bCs/>
          <w:sz w:val="22"/>
          <w:szCs w:val="22"/>
          <w:lang w:val="sl-SI"/>
        </w:rPr>
      </w:pPr>
      <w:r>
        <w:rPr>
          <w:rFonts w:ascii="Calibri" w:hAnsi="Calibri" w:cs="Calibri"/>
          <w:bCs/>
          <w:sz w:val="22"/>
          <w:szCs w:val="22"/>
          <w:lang w:val="sl-SI"/>
        </w:rPr>
        <w:t>V primeru, da izvajalec ne odpravi napake v rokih iz prejšnjih odstavkov, ima naročnik pravico zaračunati pogodbeno kazen v višini 100,00 EUR za vsak dan zamude pri kritični napaki, 50,00 EUR pri visoki napaki in 20,00 EUR pri standardni napaki, in sicer ne glede na pravico do uveljavljanja škode in unovčenja finančnega zavarovanja za odpravo napak v garancijskem roku. Naročnik lahko po predhodnem pisnem obvestilu izvajalcu napake odpravi sam ali preko tretjega izvajalca, vse stroške pa zaračuna izvajalcu.</w:t>
      </w:r>
    </w:p>
    <w:p w14:paraId="010B7FBA" w14:textId="77777777" w:rsidR="00AF43F6" w:rsidRPr="003370E7" w:rsidRDefault="00AF43F6" w:rsidP="005B2DFA">
      <w:pPr>
        <w:widowControl w:val="0"/>
        <w:spacing w:line="276" w:lineRule="auto"/>
        <w:jc w:val="both"/>
        <w:rPr>
          <w:rFonts w:ascii="Calibri" w:hAnsi="Calibri" w:cs="Calibri"/>
          <w:bCs/>
          <w:sz w:val="22"/>
          <w:szCs w:val="22"/>
          <w:lang w:val="sl-SI"/>
        </w:rPr>
      </w:pPr>
    </w:p>
    <w:p w14:paraId="407BD9D2" w14:textId="024B07A5" w:rsidR="005B2DFA" w:rsidRPr="00E46B90" w:rsidRDefault="00AF43F6" w:rsidP="005B2DFA">
      <w:pPr>
        <w:widowControl w:val="0"/>
        <w:spacing w:line="276" w:lineRule="auto"/>
        <w:jc w:val="both"/>
        <w:rPr>
          <w:rFonts w:asciiTheme="minorHAnsi" w:hAnsiTheme="minorHAnsi" w:cstheme="minorHAnsi"/>
          <w:bCs/>
          <w:sz w:val="22"/>
          <w:szCs w:val="22"/>
          <w:lang w:val="sl-SI"/>
        </w:rPr>
      </w:pPr>
      <w:r w:rsidRPr="003370E7">
        <w:rPr>
          <w:rFonts w:ascii="Calibri" w:hAnsi="Calibri" w:cs="Calibri"/>
          <w:bCs/>
          <w:sz w:val="22"/>
          <w:szCs w:val="22"/>
          <w:lang w:val="sl-SI"/>
        </w:rPr>
        <w:t>V primeru neizpolnitve obveznosti iz prejšnjih odstavkov</w:t>
      </w:r>
      <w:r w:rsidR="005B2DFA" w:rsidRPr="00E46B90">
        <w:rPr>
          <w:rFonts w:asciiTheme="minorHAnsi" w:hAnsiTheme="minorHAnsi" w:cstheme="minorHAnsi"/>
          <w:bCs/>
          <w:sz w:val="22"/>
          <w:szCs w:val="22"/>
          <w:lang w:val="sl-SI"/>
        </w:rPr>
        <w:t xml:space="preserve"> je izvajalec dolžan naročniku povrniti vse dodatne stroške in škodo, ki bi jih naročnik zaradi tega utrpel.</w:t>
      </w:r>
    </w:p>
    <w:p w14:paraId="6A601345"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02D030EF"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VARSTVO PODATKOV IN AVTORSKE PRAVICE</w:t>
      </w:r>
    </w:p>
    <w:p w14:paraId="07F205C3" w14:textId="77777777" w:rsidR="005B2DFA" w:rsidRPr="00E46B90" w:rsidRDefault="005B2DFA" w:rsidP="005B2DFA">
      <w:pPr>
        <w:widowControl w:val="0"/>
        <w:spacing w:line="276" w:lineRule="auto"/>
        <w:jc w:val="both"/>
        <w:rPr>
          <w:rFonts w:asciiTheme="minorHAnsi" w:hAnsiTheme="minorHAnsi" w:cstheme="minorHAnsi"/>
          <w:bCs/>
          <w:sz w:val="22"/>
          <w:szCs w:val="22"/>
          <w:lang w:val="sl-SI"/>
        </w:rPr>
      </w:pPr>
    </w:p>
    <w:p w14:paraId="6AD3C183"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člen</w:t>
      </w:r>
    </w:p>
    <w:p w14:paraId="58B3ADD9"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r w:rsidRPr="00E46B90">
        <w:rPr>
          <w:rFonts w:asciiTheme="minorHAnsi" w:hAnsiTheme="minorHAnsi" w:cstheme="minorHAnsi"/>
          <w:bCs/>
          <w:sz w:val="22"/>
          <w:szCs w:val="22"/>
          <w:lang w:val="sl-SI"/>
        </w:rPr>
        <w:t>(Varstvo podatkov)</w:t>
      </w:r>
    </w:p>
    <w:p w14:paraId="002144B6" w14:textId="77777777" w:rsidR="005B2DFA" w:rsidRPr="00E46B90" w:rsidRDefault="005B2DFA" w:rsidP="005B2DFA">
      <w:pPr>
        <w:widowControl w:val="0"/>
        <w:spacing w:line="276" w:lineRule="auto"/>
        <w:jc w:val="center"/>
        <w:rPr>
          <w:rFonts w:asciiTheme="minorHAnsi" w:hAnsiTheme="minorHAnsi" w:cstheme="minorHAnsi"/>
          <w:bCs/>
          <w:sz w:val="22"/>
          <w:szCs w:val="22"/>
          <w:lang w:val="sl-SI"/>
        </w:rPr>
      </w:pPr>
    </w:p>
    <w:p w14:paraId="1755BCA8" w14:textId="77777777" w:rsidR="005B2DFA" w:rsidRPr="00915C21" w:rsidRDefault="005B2DFA" w:rsidP="005B2DFA">
      <w:pPr>
        <w:widowControl w:val="0"/>
        <w:spacing w:line="276" w:lineRule="auto"/>
        <w:jc w:val="both"/>
        <w:rPr>
          <w:rFonts w:ascii="Calibri" w:hAnsi="Calibri" w:cs="Calibri"/>
          <w:bCs/>
          <w:sz w:val="22"/>
          <w:szCs w:val="22"/>
          <w:lang w:val="sl-SI"/>
        </w:rPr>
      </w:pPr>
      <w:r w:rsidRPr="00E46B90">
        <w:rPr>
          <w:rFonts w:asciiTheme="minorHAnsi" w:hAnsiTheme="minorHAnsi" w:cstheme="minorHAnsi"/>
          <w:bCs/>
          <w:sz w:val="22"/>
          <w:szCs w:val="22"/>
          <w:lang w:val="sl-SI"/>
        </w:rPr>
        <w:t xml:space="preserve">Izvajalec je dolžan kot poslovno skrivnost varovati vse podatke, informacije in dokumente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Izvajalec odgovarja za vso škodo, ki bi jo lahko oziroma jo je naročnik utrpel </w:t>
      </w:r>
      <w:r w:rsidRPr="00915C21">
        <w:rPr>
          <w:rFonts w:ascii="Calibri" w:hAnsi="Calibri" w:cs="Calibri"/>
          <w:bCs/>
          <w:sz w:val="22"/>
          <w:szCs w:val="22"/>
          <w:lang w:val="sl-SI"/>
        </w:rPr>
        <w:t>zaradi razkritja.</w:t>
      </w:r>
    </w:p>
    <w:p w14:paraId="4F3337E6" w14:textId="77777777" w:rsidR="005B2DFA" w:rsidRPr="00915C21" w:rsidRDefault="005B2DFA" w:rsidP="005B2DFA">
      <w:pPr>
        <w:widowControl w:val="0"/>
        <w:spacing w:line="276" w:lineRule="auto"/>
        <w:jc w:val="both"/>
        <w:rPr>
          <w:rFonts w:ascii="Calibri" w:hAnsi="Calibri" w:cs="Calibri"/>
          <w:bCs/>
          <w:sz w:val="22"/>
          <w:szCs w:val="22"/>
          <w:lang w:val="sl-SI"/>
        </w:rPr>
      </w:pPr>
    </w:p>
    <w:p w14:paraId="7AF4439B" w14:textId="77777777" w:rsidR="005B2DFA" w:rsidRPr="00915C21" w:rsidRDefault="005B2DFA" w:rsidP="005B2DFA">
      <w:pPr>
        <w:widowControl w:val="0"/>
        <w:numPr>
          <w:ilvl w:val="0"/>
          <w:numId w:val="2"/>
        </w:numPr>
        <w:spacing w:line="276" w:lineRule="auto"/>
        <w:jc w:val="center"/>
        <w:rPr>
          <w:rFonts w:ascii="Calibri" w:hAnsi="Calibri" w:cs="Calibri"/>
          <w:sz w:val="22"/>
          <w:szCs w:val="22"/>
          <w:lang w:val="sl-SI"/>
        </w:rPr>
      </w:pPr>
      <w:r w:rsidRPr="00915C21">
        <w:rPr>
          <w:rFonts w:ascii="Calibri" w:hAnsi="Calibri" w:cs="Calibri"/>
          <w:sz w:val="22"/>
          <w:szCs w:val="22"/>
          <w:lang w:val="sl-SI"/>
        </w:rPr>
        <w:t>člen</w:t>
      </w:r>
    </w:p>
    <w:p w14:paraId="07D2878D" w14:textId="77777777" w:rsidR="005B2DFA" w:rsidRPr="00915C21" w:rsidRDefault="005B2DFA" w:rsidP="005B2DFA">
      <w:pPr>
        <w:widowControl w:val="0"/>
        <w:spacing w:line="276" w:lineRule="auto"/>
        <w:jc w:val="center"/>
        <w:rPr>
          <w:rFonts w:ascii="Calibri" w:hAnsi="Calibri" w:cs="Calibri"/>
          <w:sz w:val="22"/>
          <w:szCs w:val="22"/>
          <w:lang w:val="sl-SI"/>
        </w:rPr>
      </w:pPr>
      <w:r w:rsidRPr="00915C21">
        <w:rPr>
          <w:rFonts w:ascii="Calibri" w:hAnsi="Calibri" w:cs="Calibri"/>
          <w:sz w:val="22"/>
          <w:szCs w:val="22"/>
          <w:lang w:val="sl-SI"/>
        </w:rPr>
        <w:t>(Avtorske pravice)</w:t>
      </w:r>
    </w:p>
    <w:p w14:paraId="32A6D19D" w14:textId="77777777" w:rsidR="005B2DFA" w:rsidRPr="00915C21" w:rsidRDefault="005B2DFA" w:rsidP="005B2DFA">
      <w:pPr>
        <w:widowControl w:val="0"/>
        <w:spacing w:line="276" w:lineRule="auto"/>
        <w:jc w:val="center"/>
        <w:rPr>
          <w:rFonts w:ascii="Calibri" w:hAnsi="Calibri" w:cs="Calibri"/>
          <w:sz w:val="22"/>
          <w:szCs w:val="22"/>
          <w:lang w:val="sl-SI"/>
        </w:rPr>
      </w:pPr>
    </w:p>
    <w:p w14:paraId="6505E22D" w14:textId="2582694B" w:rsidR="00915C21" w:rsidRPr="00E57298" w:rsidRDefault="003E6753" w:rsidP="00915C21">
      <w:pPr>
        <w:widowControl w:val="0"/>
        <w:spacing w:line="276" w:lineRule="auto"/>
        <w:jc w:val="both"/>
        <w:rPr>
          <w:rFonts w:asciiTheme="minorHAnsi" w:hAnsiTheme="minorHAnsi" w:cstheme="minorHAnsi"/>
          <w:bCs/>
          <w:sz w:val="22"/>
          <w:szCs w:val="22"/>
          <w:lang w:val="sl-SI"/>
        </w:rPr>
      </w:pPr>
      <w:r w:rsidRPr="00E57298">
        <w:rPr>
          <w:rFonts w:asciiTheme="minorHAnsi" w:hAnsiTheme="minorHAnsi" w:cstheme="minorHAnsi"/>
          <w:bCs/>
          <w:sz w:val="22"/>
          <w:szCs w:val="22"/>
          <w:lang w:val="sl-SI"/>
        </w:rPr>
        <w:t>Vse materialne avtorske pravice na morebitnih vsebinah in digitalnih elementih, ki jih izvajalec razvije ali prilagodi v okviru te pogodbe, z dnem plačila preidejo na naročnika.</w:t>
      </w:r>
    </w:p>
    <w:p w14:paraId="19CACFBF" w14:textId="77777777" w:rsidR="003370E7" w:rsidRPr="00E57298" w:rsidRDefault="003370E7" w:rsidP="00915C21">
      <w:pPr>
        <w:widowControl w:val="0"/>
        <w:spacing w:line="276" w:lineRule="auto"/>
        <w:jc w:val="both"/>
        <w:rPr>
          <w:rFonts w:asciiTheme="minorHAnsi" w:hAnsiTheme="minorHAnsi" w:cstheme="minorHAnsi"/>
          <w:bCs/>
          <w:sz w:val="22"/>
          <w:szCs w:val="22"/>
          <w:lang w:val="sl-SI"/>
        </w:rPr>
      </w:pPr>
    </w:p>
    <w:p w14:paraId="40C8EDC4" w14:textId="77777777" w:rsidR="00915C21" w:rsidRPr="00E57298" w:rsidRDefault="00915C21" w:rsidP="00E57298">
      <w:pPr>
        <w:widowControl w:val="0"/>
        <w:spacing w:line="276" w:lineRule="auto"/>
        <w:jc w:val="both"/>
        <w:rPr>
          <w:rFonts w:asciiTheme="minorHAnsi" w:hAnsiTheme="minorHAnsi" w:cstheme="minorHAnsi"/>
          <w:bCs/>
          <w:sz w:val="22"/>
          <w:szCs w:val="22"/>
          <w:lang w:val="sl-SI"/>
        </w:rPr>
      </w:pPr>
      <w:r w:rsidRPr="00E57298">
        <w:rPr>
          <w:rFonts w:asciiTheme="minorHAnsi" w:hAnsiTheme="minorHAnsi" w:cstheme="minorHAnsi"/>
          <w:bCs/>
          <w:sz w:val="22"/>
          <w:szCs w:val="22"/>
          <w:lang w:val="sl-SI"/>
        </w:rPr>
        <w:t>Izvajalec jamči, da bodo vsa avtorska dela, vsebine in oblikovne rešitve, ki jih v okviru pogodbe ustvari sam ali njegovi podizvajalci oziroma zunanji avtorji, izvirna, izdelana za naročnika, ter da bodo bodisi njegovo lastno avtorsko delo bodisi da bo imel na njih pridobljene ustrezne pravice uporabe. Izvajalec jamči, da so ta dela prosta vseh stvarnih in obligacijskih bremen ter zahtevkov tretjih oseb (razen v primeru, ko gradivo zagotovi naročnik), in prevzema polno odškodninsko odgovornost za morebitno škodo, ki bi naročniku nastala zaradi uveljavljanja avtorskih ali sorodnih pravic s strani tretjih oseb.</w:t>
      </w:r>
    </w:p>
    <w:p w14:paraId="7D21D65B" w14:textId="77777777" w:rsidR="00915C21" w:rsidRPr="00E57298" w:rsidRDefault="00915C21" w:rsidP="00E57298">
      <w:pPr>
        <w:widowControl w:val="0"/>
        <w:spacing w:line="276" w:lineRule="auto"/>
        <w:jc w:val="both"/>
        <w:rPr>
          <w:rFonts w:asciiTheme="minorHAnsi" w:hAnsiTheme="minorHAnsi" w:cstheme="minorHAnsi"/>
          <w:bCs/>
          <w:sz w:val="22"/>
          <w:szCs w:val="22"/>
          <w:lang w:val="sl-SI"/>
        </w:rPr>
      </w:pPr>
    </w:p>
    <w:p w14:paraId="44E129D1" w14:textId="12276404" w:rsidR="00915C21" w:rsidRPr="00E57298" w:rsidRDefault="003E6753" w:rsidP="00E57298">
      <w:pPr>
        <w:widowControl w:val="0"/>
        <w:spacing w:line="276" w:lineRule="auto"/>
        <w:jc w:val="both"/>
        <w:rPr>
          <w:rFonts w:asciiTheme="minorHAnsi" w:hAnsiTheme="minorHAnsi" w:cstheme="minorHAnsi"/>
          <w:bCs/>
          <w:sz w:val="22"/>
          <w:szCs w:val="22"/>
          <w:lang w:val="sl-SI"/>
        </w:rPr>
      </w:pPr>
      <w:r w:rsidRPr="00E57298">
        <w:rPr>
          <w:rFonts w:asciiTheme="minorHAnsi" w:hAnsiTheme="minorHAnsi" w:cstheme="minorHAnsi"/>
          <w:bCs/>
          <w:sz w:val="22"/>
          <w:szCs w:val="22"/>
          <w:lang w:val="sl-SI"/>
        </w:rPr>
        <w:t>Prenos pravic je izključen, časovno in teritorialno neomejen ter zajema vse oblike uporabe, povezane z delovanjem ART KINA in dejavnostjo naročnika.</w:t>
      </w:r>
      <w:r w:rsidR="00881CC1" w:rsidRPr="00E57298">
        <w:rPr>
          <w:rFonts w:asciiTheme="minorHAnsi" w:hAnsiTheme="minorHAnsi" w:cstheme="minorHAnsi"/>
          <w:bCs/>
          <w:sz w:val="22"/>
          <w:szCs w:val="22"/>
          <w:lang w:val="sl-SI"/>
        </w:rPr>
        <w:t xml:space="preserve"> </w:t>
      </w:r>
      <w:r w:rsidR="00915C21" w:rsidRPr="00E57298">
        <w:rPr>
          <w:rFonts w:asciiTheme="minorHAnsi" w:hAnsiTheme="minorHAnsi" w:cstheme="minorHAnsi"/>
          <w:bCs/>
          <w:sz w:val="22"/>
          <w:szCs w:val="22"/>
          <w:lang w:val="sl-SI"/>
        </w:rPr>
        <w:t>Moralne avtorske pravice (zlasti pravica do priznanja avtorstva in varstva dela) ostanejo avtorjem nedotaknjene, naročnik pa se zavezuje, da jih bo spoštoval pri vsaki uporabi avtorskih del.</w:t>
      </w:r>
    </w:p>
    <w:p w14:paraId="1EFDB278" w14:textId="77777777" w:rsidR="00915C21" w:rsidRPr="00E57298" w:rsidRDefault="00915C21" w:rsidP="00E57298">
      <w:pPr>
        <w:widowControl w:val="0"/>
        <w:spacing w:line="276" w:lineRule="auto"/>
        <w:jc w:val="both"/>
        <w:rPr>
          <w:rFonts w:asciiTheme="minorHAnsi" w:hAnsiTheme="minorHAnsi" w:cstheme="minorHAnsi"/>
          <w:bCs/>
          <w:sz w:val="22"/>
          <w:szCs w:val="22"/>
          <w:lang w:val="sl-SI"/>
        </w:rPr>
      </w:pPr>
    </w:p>
    <w:p w14:paraId="2608F5C3" w14:textId="0C34A8BA" w:rsidR="00915C21" w:rsidRPr="00E57298" w:rsidRDefault="00915C21" w:rsidP="00E57298">
      <w:pPr>
        <w:widowControl w:val="0"/>
        <w:spacing w:line="276" w:lineRule="auto"/>
        <w:jc w:val="both"/>
        <w:rPr>
          <w:rFonts w:asciiTheme="minorHAnsi" w:hAnsiTheme="minorHAnsi" w:cstheme="minorHAnsi"/>
          <w:bCs/>
          <w:sz w:val="22"/>
          <w:szCs w:val="22"/>
          <w:lang w:val="sl-SI"/>
        </w:rPr>
      </w:pPr>
      <w:r w:rsidRPr="00E57298">
        <w:rPr>
          <w:rFonts w:asciiTheme="minorHAnsi" w:hAnsiTheme="minorHAnsi" w:cstheme="minorHAnsi"/>
          <w:bCs/>
          <w:sz w:val="22"/>
          <w:szCs w:val="22"/>
          <w:lang w:val="sl-SI"/>
        </w:rPr>
        <w:t xml:space="preserve">Izvajalec jamči, da </w:t>
      </w:r>
      <w:r w:rsidR="003E6753" w:rsidRPr="00E57298">
        <w:rPr>
          <w:rFonts w:asciiTheme="minorHAnsi" w:hAnsiTheme="minorHAnsi" w:cstheme="minorHAnsi"/>
          <w:bCs/>
          <w:sz w:val="22"/>
          <w:szCs w:val="22"/>
          <w:lang w:val="sl-SI"/>
        </w:rPr>
        <w:t>ima na vseh avtorskih delih</w:t>
      </w:r>
      <w:r w:rsidR="00CE440F" w:rsidRPr="00E57298">
        <w:rPr>
          <w:rFonts w:asciiTheme="minorHAnsi" w:hAnsiTheme="minorHAnsi" w:cstheme="minorHAnsi"/>
          <w:bCs/>
          <w:sz w:val="22"/>
          <w:szCs w:val="22"/>
          <w:lang w:val="sl-SI"/>
        </w:rPr>
        <w:t xml:space="preserve">, </w:t>
      </w:r>
      <w:r w:rsidR="003370E7" w:rsidRPr="00E57298">
        <w:rPr>
          <w:rFonts w:asciiTheme="minorHAnsi" w:hAnsiTheme="minorHAnsi" w:cstheme="minorHAnsi"/>
          <w:bCs/>
          <w:sz w:val="22"/>
          <w:szCs w:val="22"/>
          <w:lang w:val="sl-SI"/>
        </w:rPr>
        <w:t xml:space="preserve">ki </w:t>
      </w:r>
      <w:r w:rsidR="003E6753" w:rsidRPr="00E57298">
        <w:rPr>
          <w:rFonts w:asciiTheme="minorHAnsi" w:hAnsiTheme="minorHAnsi" w:cstheme="minorHAnsi"/>
          <w:bCs/>
          <w:sz w:val="22"/>
          <w:szCs w:val="22"/>
          <w:lang w:val="sl-SI"/>
        </w:rPr>
        <w:t>jih prenaša na naročnik</w:t>
      </w:r>
      <w:r w:rsidR="003370E7" w:rsidRPr="00E57298">
        <w:rPr>
          <w:rFonts w:asciiTheme="minorHAnsi" w:hAnsiTheme="minorHAnsi" w:cstheme="minorHAnsi"/>
          <w:bCs/>
          <w:sz w:val="22"/>
          <w:szCs w:val="22"/>
          <w:lang w:val="sl-SI"/>
        </w:rPr>
        <w:t xml:space="preserve">a, </w:t>
      </w:r>
      <w:r w:rsidR="003E6753" w:rsidRPr="00E57298">
        <w:rPr>
          <w:rFonts w:asciiTheme="minorHAnsi" w:hAnsiTheme="minorHAnsi" w:cstheme="minorHAnsi"/>
          <w:bCs/>
          <w:sz w:val="22"/>
          <w:szCs w:val="22"/>
          <w:lang w:val="sl-SI"/>
        </w:rPr>
        <w:t>ustrezne pravice</w:t>
      </w:r>
      <w:r w:rsidRPr="00E57298">
        <w:rPr>
          <w:rFonts w:asciiTheme="minorHAnsi" w:hAnsiTheme="minorHAnsi" w:cstheme="minorHAnsi"/>
          <w:bCs/>
          <w:sz w:val="22"/>
          <w:szCs w:val="22"/>
          <w:lang w:val="sl-SI"/>
        </w:rPr>
        <w:t xml:space="preserve">, ter da </w:t>
      </w:r>
      <w:r w:rsidR="003E6753" w:rsidRPr="00E57298">
        <w:rPr>
          <w:rFonts w:asciiTheme="minorHAnsi" w:hAnsiTheme="minorHAnsi" w:cstheme="minorHAnsi"/>
          <w:bCs/>
          <w:sz w:val="22"/>
          <w:szCs w:val="22"/>
          <w:lang w:val="sl-SI"/>
        </w:rPr>
        <w:t>ta dela niso obremenjena z zahtevki tretjih oseb</w:t>
      </w:r>
      <w:r w:rsidRPr="00E57298">
        <w:rPr>
          <w:rFonts w:asciiTheme="minorHAnsi" w:hAnsiTheme="minorHAnsi" w:cstheme="minorHAnsi"/>
          <w:bCs/>
          <w:sz w:val="22"/>
          <w:szCs w:val="22"/>
          <w:lang w:val="sl-SI"/>
        </w:rPr>
        <w:t>.Naročnik ima pravico pridobljene materialne avtorske pravice v celoti ali delno prenesti na tretje osebe brez dodatnega soglasja avtorjev.</w:t>
      </w:r>
    </w:p>
    <w:p w14:paraId="37D893F9" w14:textId="77777777" w:rsidR="005B2DFA" w:rsidRPr="00915C21" w:rsidRDefault="005B2DFA" w:rsidP="00915C21">
      <w:pPr>
        <w:widowControl w:val="0"/>
        <w:spacing w:line="276" w:lineRule="auto"/>
        <w:jc w:val="both"/>
        <w:rPr>
          <w:rFonts w:ascii="Calibri" w:hAnsi="Calibri" w:cs="Calibri"/>
          <w:bCs/>
          <w:sz w:val="22"/>
          <w:szCs w:val="22"/>
          <w:lang w:val="sl-SI"/>
        </w:rPr>
      </w:pPr>
    </w:p>
    <w:p w14:paraId="0AB18BFB" w14:textId="77777777" w:rsidR="005B2DFA" w:rsidRPr="00915C21" w:rsidRDefault="005B2DFA" w:rsidP="00915C21">
      <w:pPr>
        <w:numPr>
          <w:ilvl w:val="0"/>
          <w:numId w:val="3"/>
        </w:numPr>
        <w:spacing w:line="276" w:lineRule="auto"/>
        <w:ind w:left="284" w:hanging="284"/>
        <w:jc w:val="both"/>
        <w:rPr>
          <w:rFonts w:ascii="Calibri" w:hAnsi="Calibri" w:cs="Calibri"/>
          <w:b/>
          <w:sz w:val="22"/>
          <w:szCs w:val="22"/>
          <w:lang w:val="sl-SI"/>
        </w:rPr>
      </w:pPr>
      <w:r w:rsidRPr="00915C21">
        <w:rPr>
          <w:rFonts w:ascii="Calibri" w:hAnsi="Calibri" w:cs="Calibri"/>
          <w:b/>
          <w:sz w:val="22"/>
          <w:szCs w:val="22"/>
          <w:lang w:val="sl-SI"/>
        </w:rPr>
        <w:t xml:space="preserve">POGODBENA KAZEN </w:t>
      </w:r>
    </w:p>
    <w:p w14:paraId="5853CB76" w14:textId="77777777" w:rsidR="005B2DFA" w:rsidRPr="00751FE6"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751FE6">
        <w:rPr>
          <w:rFonts w:asciiTheme="minorHAnsi" w:hAnsiTheme="minorHAnsi" w:cstheme="minorHAnsi"/>
          <w:sz w:val="22"/>
          <w:szCs w:val="22"/>
          <w:lang w:val="sl-SI"/>
        </w:rPr>
        <w:t>člen</w:t>
      </w:r>
    </w:p>
    <w:p w14:paraId="21B15F5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751FE6">
        <w:rPr>
          <w:rFonts w:asciiTheme="minorHAnsi" w:hAnsiTheme="minorHAnsi" w:cstheme="minorHAnsi"/>
          <w:sz w:val="22"/>
          <w:szCs w:val="22"/>
          <w:lang w:val="sl-SI"/>
        </w:rPr>
        <w:t>(Pogodbena kazen)</w:t>
      </w:r>
    </w:p>
    <w:p w14:paraId="2CA233B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5A5C68B" w14:textId="301B9C29"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Če izvajalec po lastni krivdi ne izpolni pogodbenih obveznosti v skladu s pogodbenimi določili ali zamuja z njihovo izpolnitvijo in naročnik zaradi kršitev odstopi od pogodbe, je izvajalec dolžan plačati naročniku pogodbeno kazen v višini </w:t>
      </w:r>
      <w:r w:rsidR="00751FE6">
        <w:rPr>
          <w:rFonts w:asciiTheme="minorHAnsi" w:hAnsiTheme="minorHAnsi" w:cstheme="minorHAnsi"/>
          <w:sz w:val="22"/>
          <w:szCs w:val="22"/>
          <w:lang w:val="sl-SI"/>
        </w:rPr>
        <w:t>10</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w:t>
      </w:r>
      <w:r w:rsidR="00751FE6">
        <w:rPr>
          <w:rFonts w:asciiTheme="minorHAnsi" w:hAnsiTheme="minorHAnsi" w:cstheme="minorHAnsi"/>
          <w:sz w:val="22"/>
          <w:szCs w:val="22"/>
          <w:lang w:val="sl-SI"/>
        </w:rPr>
        <w:t xml:space="preserve"> ter unovčiti zavarovanje iz 2</w:t>
      </w:r>
      <w:r w:rsidR="00915C21">
        <w:rPr>
          <w:rFonts w:asciiTheme="minorHAnsi" w:hAnsiTheme="minorHAnsi" w:cstheme="minorHAnsi"/>
          <w:sz w:val="22"/>
          <w:szCs w:val="22"/>
          <w:lang w:val="sl-SI"/>
        </w:rPr>
        <w:t>3</w:t>
      </w:r>
      <w:r w:rsidR="00751FE6">
        <w:rPr>
          <w:rFonts w:asciiTheme="minorHAnsi" w:hAnsiTheme="minorHAnsi" w:cstheme="minorHAnsi"/>
          <w:sz w:val="22"/>
          <w:szCs w:val="22"/>
          <w:lang w:val="sl-SI"/>
        </w:rPr>
        <w:t>. člena.</w:t>
      </w:r>
      <w:r w:rsidRPr="00E46B90">
        <w:rPr>
          <w:rFonts w:asciiTheme="minorHAnsi" w:hAnsiTheme="minorHAnsi" w:cstheme="minorHAnsi"/>
          <w:sz w:val="22"/>
          <w:szCs w:val="22"/>
          <w:lang w:val="sl-SI"/>
        </w:rPr>
        <w:t xml:space="preserve"> Če škoda, ki je s tem nastala naročniku</w:t>
      </w:r>
      <w:r w:rsidR="00751FE6">
        <w:rPr>
          <w:rFonts w:asciiTheme="minorHAnsi" w:hAnsiTheme="minorHAnsi" w:cstheme="minorHAnsi"/>
          <w:sz w:val="22"/>
          <w:szCs w:val="22"/>
          <w:lang w:val="sl-SI"/>
        </w:rPr>
        <w:t xml:space="preserve"> (npr. iz naslova izgube sredstev sofinanciranja)</w:t>
      </w:r>
      <w:r w:rsidRPr="00E46B90">
        <w:rPr>
          <w:rFonts w:asciiTheme="minorHAnsi" w:hAnsiTheme="minorHAnsi" w:cstheme="minorHAnsi"/>
          <w:sz w:val="22"/>
          <w:szCs w:val="22"/>
          <w:lang w:val="sl-SI"/>
        </w:rPr>
        <w:t>, presega višino pogodbene kazni, je izvajalec dolžan plačati tudi razliko med pogodbeno kaznijo</w:t>
      </w:r>
      <w:r w:rsidR="00751FE6">
        <w:rPr>
          <w:rFonts w:asciiTheme="minorHAnsi" w:hAnsiTheme="minorHAnsi" w:cstheme="minorHAnsi"/>
          <w:sz w:val="22"/>
          <w:szCs w:val="22"/>
          <w:lang w:val="sl-SI"/>
        </w:rPr>
        <w:t xml:space="preserve"> in unovčenim zavarovanjem</w:t>
      </w:r>
      <w:r w:rsidRPr="00E46B90">
        <w:rPr>
          <w:rFonts w:asciiTheme="minorHAnsi" w:hAnsiTheme="minorHAnsi" w:cstheme="minorHAnsi"/>
          <w:sz w:val="22"/>
          <w:szCs w:val="22"/>
          <w:lang w:val="sl-SI"/>
        </w:rPr>
        <w:t xml:space="preserve"> in višino nastale škode.</w:t>
      </w:r>
    </w:p>
    <w:p w14:paraId="23BEBA02"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6F2ADB3" w14:textId="1F594D9A"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naročnik zaradi neizpolnitve oziroma neustrezne izpolnitve ali zamude glede na termine izvedbe posameznih aktivnosti ne odstopi od pogodbe, je upravičen do pogodbene kazni za vsak dan zamude v višini 0,75 % pogodbene vrednosti z DDV, vendar največ do </w:t>
      </w:r>
      <w:r w:rsidR="00751FE6">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(1</w:t>
      </w:r>
      <w:r w:rsidR="00751FE6">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pogodbene vrednosti z DDV. Če škoda, ki je s tem nastala naročniku, presega višino pogodbene kazni, je izvajalec dolžan plačati tudi razliko med pogodbeno kaznijo in višino nastale škode.</w:t>
      </w:r>
    </w:p>
    <w:p w14:paraId="06FE971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F7899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ima pravico zahtevati pogodbeno kazen zaradi zamude oziroma pogodbeno kazen zaradi odstopa od pogodbe ne glede na nastanek škode.</w:t>
      </w:r>
    </w:p>
    <w:p w14:paraId="0665B10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64557A7" w14:textId="673B6821"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 (vključno z izgubo sredstev za sofinanciranje projekta</w:t>
      </w:r>
      <w:r w:rsidR="00751FE6">
        <w:rPr>
          <w:rFonts w:asciiTheme="minorHAnsi" w:hAnsiTheme="minorHAnsi" w:cstheme="minorHAnsi"/>
          <w:sz w:val="22"/>
          <w:szCs w:val="22"/>
          <w:lang w:val="sl-SI"/>
        </w:rPr>
        <w:t>).</w:t>
      </w:r>
    </w:p>
    <w:p w14:paraId="2D4049A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65771E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izvajalec zamuja z izvedbo predmeta pogodbe toliko, da bi lahko naročniku nastala večja škoda ali da bi izvedba izgubila pomen, lahko naročnik na stroške izvajalca naroči izvedbo predmeta te pogodbe pri drugem izvajalcu in unovči zavarovanje za dobro izvedbo pogodbenih obveznosti.</w:t>
      </w:r>
    </w:p>
    <w:p w14:paraId="33B96EA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D6DE4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prevzame predmet pogodbe po tem, ko je izvajalec prešel v zamudo, ni dolžan sporočiti izvajalcu, da si pridržuje pravico do pogodbene kazni.</w:t>
      </w:r>
    </w:p>
    <w:p w14:paraId="2D1AFD7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79F7B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Pogodbena kazen se obračuna pri izplačilu izvajalcu oziroma v kolikor to ni mogoče, se iz tega naslova izstavi poseben račun, ki ga mora izvajalec plačati v roku osem (8) dni od prejema.</w:t>
      </w:r>
    </w:p>
    <w:p w14:paraId="052150F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A2C0F2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da pride izvajalec v zamudo zaradi višje sile, ki onemogoči izvajanje pogodbenih obveznosti v dogovorjenih rokih, je dolžan naročnika v dveh (2) delovnih dneh pisno obvestiti, da so nastali razlogi višje sile, z izvajanjem pa nadaljevati takoj, ko ti razlogi prenehajo. </w:t>
      </w:r>
    </w:p>
    <w:p w14:paraId="374D91C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5DE2D8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Pod višjo silo se razumejo vsi nepredvideni in nepričakovani dogodki, ki nastopijo neodvisno od volje pogodbenih strank in ki jih pogodbeni stranki nista mogli predvideti ob sklepanju pogodbe ter kakorkoli vplivajo na izvedbo pogodbenih obveznosti.</w:t>
      </w:r>
    </w:p>
    <w:p w14:paraId="400BD9F3" w14:textId="77777777" w:rsidR="005B2DFA" w:rsidRPr="00E46B90" w:rsidRDefault="005B2DFA" w:rsidP="00881CC1">
      <w:pPr>
        <w:widowControl w:val="0"/>
        <w:spacing w:line="276" w:lineRule="auto"/>
        <w:rPr>
          <w:rFonts w:asciiTheme="minorHAnsi" w:hAnsiTheme="minorHAnsi" w:cstheme="minorHAnsi"/>
          <w:sz w:val="22"/>
          <w:szCs w:val="22"/>
          <w:lang w:val="sl-SI"/>
        </w:rPr>
      </w:pPr>
    </w:p>
    <w:p w14:paraId="21B51479"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DOBRO IZVEDBO POGODBENIH OBVEZNOSTI</w:t>
      </w:r>
    </w:p>
    <w:p w14:paraId="6DFECF81" w14:textId="77777777" w:rsidR="00980728" w:rsidRPr="00E46B90" w:rsidRDefault="00980728" w:rsidP="00980728">
      <w:pPr>
        <w:spacing w:line="276" w:lineRule="auto"/>
        <w:ind w:left="426"/>
        <w:rPr>
          <w:rFonts w:asciiTheme="minorHAnsi" w:hAnsiTheme="minorHAnsi" w:cstheme="minorHAnsi"/>
          <w:b/>
          <w:sz w:val="22"/>
          <w:szCs w:val="22"/>
          <w:lang w:val="sl-SI"/>
        </w:rPr>
      </w:pPr>
    </w:p>
    <w:p w14:paraId="3ADF2D97" w14:textId="77777777" w:rsidR="005B2DFA" w:rsidRPr="0023763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237630">
        <w:rPr>
          <w:rFonts w:asciiTheme="minorHAnsi" w:hAnsiTheme="minorHAnsi" w:cstheme="minorHAnsi"/>
          <w:sz w:val="22"/>
          <w:szCs w:val="22"/>
          <w:lang w:val="sl-SI"/>
        </w:rPr>
        <w:t xml:space="preserve">člen </w:t>
      </w:r>
    </w:p>
    <w:p w14:paraId="1EE4C636" w14:textId="1A63271A"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237630">
        <w:rPr>
          <w:rFonts w:asciiTheme="minorHAnsi" w:hAnsiTheme="minorHAnsi" w:cstheme="minorHAnsi"/>
          <w:sz w:val="22"/>
          <w:szCs w:val="22"/>
          <w:lang w:val="sl-SI"/>
        </w:rPr>
        <w:t>(</w:t>
      </w:r>
      <w:r w:rsidR="00237630" w:rsidRPr="00237630">
        <w:rPr>
          <w:rFonts w:asciiTheme="minorHAnsi" w:hAnsiTheme="minorHAnsi" w:cstheme="minorHAnsi"/>
          <w:sz w:val="22"/>
          <w:szCs w:val="22"/>
          <w:lang w:val="sl-SI"/>
        </w:rPr>
        <w:t>Zavarovanje</w:t>
      </w:r>
      <w:r w:rsidRPr="00237630">
        <w:rPr>
          <w:rFonts w:asciiTheme="minorHAnsi" w:hAnsiTheme="minorHAnsi" w:cstheme="minorHAnsi"/>
          <w:sz w:val="22"/>
          <w:szCs w:val="22"/>
          <w:lang w:val="sl-SI"/>
        </w:rPr>
        <w:t xml:space="preserve"> za dobro in pravočasno izvedbo obveznosti)</w:t>
      </w:r>
    </w:p>
    <w:p w14:paraId="4994BC9D" w14:textId="77777777" w:rsidR="005B2DFA" w:rsidRPr="003370E7" w:rsidRDefault="005B2DFA" w:rsidP="005B2DFA">
      <w:pPr>
        <w:widowControl w:val="0"/>
        <w:spacing w:line="276" w:lineRule="auto"/>
        <w:jc w:val="center"/>
        <w:rPr>
          <w:rFonts w:asciiTheme="majorHAnsi" w:hAnsiTheme="majorHAnsi" w:cstheme="majorHAnsi"/>
          <w:sz w:val="22"/>
          <w:szCs w:val="22"/>
          <w:lang w:val="sl-SI"/>
        </w:rPr>
      </w:pPr>
    </w:p>
    <w:p w14:paraId="4DDDD5EE" w14:textId="56E99563"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 xml:space="preserve">Izvajalec mora najkasneje v desetih (10) delovnih dneh od prejema izvoda podpisane pogodbe s strani naročnika, kot pogoj za veljavnost pogodbe, naročniku izročiti bančno garancijo ali kavcijsko zavarovanje za dobro izvedbo pogodbenih obveznosti v višini 10% od skupne pogodbene vrednosti z DDV in z veljavnostjo najmanj 60 dni po poteku roka za izvedbo pogodbenih del.  </w:t>
      </w:r>
    </w:p>
    <w:p w14:paraId="5264E779"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0410E8E6"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lastRenderedPageBreak/>
        <w:t xml:space="preserve">Naročnik lahko zavarovanje za dobro in pravočasno izvedbo obveznosti unovči pod naslednjimi pogoji:  </w:t>
      </w:r>
    </w:p>
    <w:p w14:paraId="17C36E2A" w14:textId="78583B38"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se bo izkazalo, da storitve ne opravlja kvalitetno, v skladu s pogodbo, zahtevami razpisne dokumentacije, veljavnih predpisov</w:t>
      </w:r>
      <w:r w:rsidR="00E93297">
        <w:rPr>
          <w:rFonts w:asciiTheme="minorHAnsi" w:hAnsiTheme="minorHAnsi" w:cstheme="minorHAnsi"/>
          <w:sz w:val="22"/>
          <w:szCs w:val="22"/>
          <w:lang w:val="sl-SI"/>
        </w:rPr>
        <w:t>,</w:t>
      </w:r>
    </w:p>
    <w:p w14:paraId="3F65F3FC"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od pogodbe odstopil zaradi kršitev na strani izvajalca;</w:t>
      </w:r>
    </w:p>
    <w:p w14:paraId="454DE34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naročnik razdrl pogodbo zaradi zamude;</w:t>
      </w:r>
    </w:p>
    <w:p w14:paraId="58145D93"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če bo dosežena najvišja pogodbena kazen, predvidena s to pogodbo;</w:t>
      </w:r>
    </w:p>
    <w:p w14:paraId="2056C13F" w14:textId="77777777" w:rsidR="003370E7" w:rsidRPr="003370E7" w:rsidRDefault="003370E7" w:rsidP="003370E7">
      <w:pPr>
        <w:pStyle w:val="ListParagraph"/>
        <w:widowControl w:val="0"/>
        <w:numPr>
          <w:ilvl w:val="0"/>
          <w:numId w:val="17"/>
        </w:numPr>
        <w:spacing w:line="276" w:lineRule="auto"/>
        <w:jc w:val="both"/>
        <w:rPr>
          <w:rFonts w:asciiTheme="minorHAnsi" w:hAnsiTheme="minorHAnsi" w:cstheme="minorHAnsi"/>
          <w:sz w:val="22"/>
          <w:szCs w:val="22"/>
          <w:lang w:val="sl-SI"/>
        </w:rPr>
      </w:pPr>
      <w:r w:rsidRPr="003370E7">
        <w:rPr>
          <w:rFonts w:asciiTheme="minorHAnsi" w:hAnsiTheme="minorHAnsi" w:cstheme="minorHAnsi"/>
          <w:sz w:val="22"/>
          <w:szCs w:val="22"/>
          <w:lang w:val="sl-SI"/>
        </w:rPr>
        <w:t>v drugih primerih, določenih s to pogodbo.</w:t>
      </w:r>
    </w:p>
    <w:p w14:paraId="3B40567E" w14:textId="77777777" w:rsidR="003370E7" w:rsidRPr="003370E7" w:rsidRDefault="003370E7" w:rsidP="003370E7">
      <w:pPr>
        <w:widowControl w:val="0"/>
        <w:spacing w:line="276" w:lineRule="auto"/>
        <w:jc w:val="both"/>
        <w:rPr>
          <w:rFonts w:asciiTheme="minorHAnsi" w:hAnsiTheme="minorHAnsi" w:cstheme="minorHAnsi"/>
          <w:sz w:val="22"/>
          <w:szCs w:val="22"/>
          <w:lang w:val="sl-SI"/>
        </w:rPr>
      </w:pPr>
    </w:p>
    <w:p w14:paraId="2E42F9FD" w14:textId="77777777" w:rsidR="003370E7" w:rsidRPr="00E93297" w:rsidRDefault="003370E7" w:rsidP="00E93297">
      <w:pPr>
        <w:widowControl w:val="0"/>
        <w:spacing w:line="276" w:lineRule="auto"/>
        <w:jc w:val="both"/>
        <w:rPr>
          <w:rFonts w:asciiTheme="minorHAnsi" w:hAnsiTheme="minorHAnsi" w:cstheme="minorHAnsi"/>
          <w:sz w:val="22"/>
          <w:szCs w:val="22"/>
          <w:lang w:val="sl-SI"/>
        </w:rPr>
      </w:pPr>
      <w:r w:rsidRPr="00E93297">
        <w:rPr>
          <w:rFonts w:asciiTheme="minorHAnsi" w:hAnsiTheme="minorHAnsi" w:cstheme="minorHAnsi"/>
          <w:sz w:val="22"/>
          <w:szCs w:val="22"/>
          <w:lang w:val="sl-SI"/>
        </w:rPr>
        <w:t>Predložitev zavarovanja dobre izvedbe posla je pogoj za veljavnost pogodbe.</w:t>
      </w:r>
    </w:p>
    <w:p w14:paraId="2FBF9DA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50F38D3"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FINANČNO ZAVAROVANJE ZA ODPRAVO NAPAK V GARANCIJSKEM ROKU</w:t>
      </w:r>
    </w:p>
    <w:p w14:paraId="6B843343" w14:textId="77777777" w:rsidR="003370E7" w:rsidRPr="00E46B90" w:rsidRDefault="003370E7" w:rsidP="003370E7">
      <w:pPr>
        <w:spacing w:line="276" w:lineRule="auto"/>
        <w:ind w:left="426"/>
        <w:rPr>
          <w:rFonts w:asciiTheme="minorHAnsi" w:hAnsiTheme="minorHAnsi" w:cstheme="minorHAnsi"/>
          <w:b/>
          <w:sz w:val="22"/>
          <w:szCs w:val="22"/>
          <w:lang w:val="sl-SI"/>
        </w:rPr>
      </w:pPr>
    </w:p>
    <w:p w14:paraId="1403E2DA"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člen </w:t>
      </w:r>
    </w:p>
    <w:p w14:paraId="593A4C07" w14:textId="0A42484C" w:rsidR="00B518B9" w:rsidRPr="00B518B9" w:rsidRDefault="005B2DFA" w:rsidP="00B518B9">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(Garancija za odpravo napak v garancijskem roku</w:t>
      </w:r>
      <w:r w:rsidR="00B518B9" w:rsidRPr="00B518B9">
        <w:rPr>
          <w:rFonts w:asciiTheme="minorHAnsi" w:hAnsiTheme="minorHAnsi" w:cstheme="minorHAnsi"/>
          <w:sz w:val="22"/>
          <w:szCs w:val="22"/>
          <w:lang w:val="sl-SI"/>
        </w:rPr>
        <w:t>)</w:t>
      </w:r>
    </w:p>
    <w:p w14:paraId="2C8383E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C6738B0"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Garancija za odpravo napak v garancijskem roku oz. za kvalitetno izvedena dela je pet (5) let po dokončanju del. V garancijskem roku se izvajalec obvezuje odpraviti vse pomanjkljivosti in napake na lastne stroške, če so te nastale zaradi nekvalitetne izvedbe. </w:t>
      </w:r>
    </w:p>
    <w:p w14:paraId="2EF68BA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3579B92"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Izvajalec bo kot garancijo za odpravo napak v garancijskem roku dostavil naročniku bančno ali kavcijsko garancijo za odpravo napak v garancijskem roku, z veljavnostjo do konca garancijske dobe, podaljšano za 1 dan in v višini 5 % skupne vrednosti vseh izvedenih del po tej pogodbi z DDV. </w:t>
      </w:r>
    </w:p>
    <w:p w14:paraId="12F80217"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p>
    <w:p w14:paraId="4F74DBDC" w14:textId="77777777" w:rsidR="00B518B9" w:rsidRPr="00B518B9" w:rsidRDefault="00B518B9" w:rsidP="00B518B9">
      <w:pPr>
        <w:widowControl w:val="0"/>
        <w:spacing w:line="276" w:lineRule="auto"/>
        <w:jc w:val="both"/>
        <w:rPr>
          <w:rFonts w:asciiTheme="minorHAnsi" w:hAnsiTheme="minorHAnsi" w:cstheme="minorHAnsi"/>
          <w:sz w:val="22"/>
          <w:szCs w:val="22"/>
          <w:lang w:val="sl-SI"/>
        </w:rPr>
      </w:pPr>
      <w:r w:rsidRPr="00B518B9">
        <w:rPr>
          <w:rFonts w:asciiTheme="minorHAnsi" w:hAnsiTheme="minorHAnsi" w:cstheme="minorHAnsi"/>
          <w:sz w:val="22"/>
          <w:szCs w:val="22"/>
          <w:lang w:val="sl-SI"/>
        </w:rPr>
        <w:t xml:space="preserve">To garancijo je izvajalec dolžan izročiti naročniku vsaj 7 dni pred potekom veljavnosti bančne garancije za dobro in pravočasno izvedbo pogodbenih obveznosti, s klavzulo, ki onemogoča istočasno unovčenje obeh garancij. Garancijo za odpravo napak v garancijskem roku po izteku njene veljavnosti naročnik vrne izvajalcu. </w:t>
      </w:r>
    </w:p>
    <w:p w14:paraId="32C9B4D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F2B6695" w14:textId="77777777" w:rsidR="005B2DFA" w:rsidRPr="00E46B90" w:rsidRDefault="005B2DFA" w:rsidP="005B2DFA">
      <w:pPr>
        <w:numPr>
          <w:ilvl w:val="0"/>
          <w:numId w:val="3"/>
        </w:numPr>
        <w:spacing w:line="276" w:lineRule="auto"/>
        <w:ind w:left="284" w:hanging="284"/>
        <w:rPr>
          <w:rFonts w:asciiTheme="minorHAnsi" w:hAnsiTheme="minorHAnsi" w:cstheme="minorHAnsi"/>
          <w:b/>
          <w:sz w:val="22"/>
          <w:szCs w:val="22"/>
          <w:lang w:val="sl-SI"/>
        </w:rPr>
      </w:pPr>
      <w:r w:rsidRPr="00E46B90">
        <w:rPr>
          <w:rFonts w:asciiTheme="minorHAnsi" w:hAnsiTheme="minorHAnsi" w:cstheme="minorHAnsi"/>
          <w:b/>
          <w:sz w:val="22"/>
          <w:szCs w:val="22"/>
          <w:lang w:val="sl-SI"/>
        </w:rPr>
        <w:t xml:space="preserve">PREDSTAVNIKI POGODBENIH STRANK </w:t>
      </w:r>
    </w:p>
    <w:p w14:paraId="3F0B5119"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člen </w:t>
      </w:r>
    </w:p>
    <w:p w14:paraId="3033065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(Predstavniki)</w:t>
      </w:r>
    </w:p>
    <w:p w14:paraId="30883FA2"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75FDEA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in izvajalec imenujeta odgovorna predstavnika, ki skrbita za nemoteno izvajanje te pogodbe.</w:t>
      </w:r>
    </w:p>
    <w:p w14:paraId="291A9A6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CA324BB" w14:textId="1D41034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Odgovorni predstavnik naročnika je </w:t>
      </w:r>
      <w:r w:rsidR="005808A4" w:rsidRPr="003370E7">
        <w:rPr>
          <w:rFonts w:ascii="Calibri" w:hAnsi="Calibri" w:cs="Calibri"/>
          <w:sz w:val="22"/>
          <w:szCs w:val="22"/>
          <w:lang w:val="sl-SI"/>
        </w:rPr>
        <w:t>……………………………</w:t>
      </w:r>
      <w:r w:rsidRPr="00E46B90">
        <w:rPr>
          <w:rFonts w:asciiTheme="minorHAnsi" w:hAnsiTheme="minorHAnsi" w:cstheme="minorHAnsi"/>
          <w:sz w:val="22"/>
          <w:szCs w:val="22"/>
          <w:lang w:val="sl-SI"/>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19C511AC"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843B12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Odgovorni predstavnik izvajalca je ________________. Predstavnik izvajalca je pooblaščen, da zastopa izvajalca v vseh vprašanjih, ki se nanašajo na izvajanje te pogodbe in je dolžan neposredno sodelovati s predstavnikom naročnika.</w:t>
      </w:r>
    </w:p>
    <w:p w14:paraId="17EFEB74" w14:textId="77777777" w:rsidR="005B2DFA" w:rsidRPr="00E46B90" w:rsidRDefault="005B2DFA" w:rsidP="005B2DFA">
      <w:pPr>
        <w:widowControl w:val="0"/>
        <w:spacing w:line="276" w:lineRule="auto"/>
        <w:jc w:val="both"/>
        <w:rPr>
          <w:rFonts w:asciiTheme="minorHAnsi" w:hAnsiTheme="minorHAnsi" w:cstheme="minorHAnsi"/>
          <w:b/>
          <w:sz w:val="22"/>
          <w:szCs w:val="22"/>
          <w:lang w:val="sl-SI"/>
        </w:rPr>
      </w:pPr>
    </w:p>
    <w:p w14:paraId="6A28832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lastRenderedPageBreak/>
        <w:t>Če katera od pogodbenih strank spremeni odgovornega predstavnika, mora o tem obvestiti  nasprotno pogodbeno stranko.</w:t>
      </w:r>
    </w:p>
    <w:p w14:paraId="2F3C49F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6EF01B8" w14:textId="77777777" w:rsidR="005B2DFA"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SPREMEMBA ALI PRENEHANJE POGODBE</w:t>
      </w:r>
    </w:p>
    <w:p w14:paraId="6FB1C220" w14:textId="77777777" w:rsidR="001C046A" w:rsidRPr="00E46B90" w:rsidRDefault="001C046A" w:rsidP="001C046A">
      <w:pPr>
        <w:spacing w:line="276" w:lineRule="auto"/>
        <w:ind w:left="426"/>
        <w:rPr>
          <w:rFonts w:asciiTheme="minorHAnsi" w:hAnsiTheme="minorHAnsi" w:cstheme="minorHAnsi"/>
          <w:b/>
          <w:sz w:val="22"/>
          <w:szCs w:val="22"/>
          <w:lang w:val="sl-SI"/>
        </w:rPr>
      </w:pPr>
    </w:p>
    <w:p w14:paraId="0A21BA07"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4AEA4B46"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pogodbe)</w:t>
      </w:r>
    </w:p>
    <w:p w14:paraId="1956A721"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C5669A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Sprememba ali dopolnitev te pogodbe se lahko izvrši le v obliki pisnega aneksa, ki ga podpišeta obe pogodbeni stranki.</w:t>
      </w:r>
    </w:p>
    <w:p w14:paraId="0A1F8B7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735909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Ob morebitni spremembi odgovornega predstavnika katere od pogodbenih strank ali transakcijskega računa izvajalca zadostuje obvestilo ene pogodbene stranke drugi.</w:t>
      </w:r>
    </w:p>
    <w:p w14:paraId="5CF80A0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32A68CD5"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3A75A7BD"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w:t>
      </w:r>
    </w:p>
    <w:p w14:paraId="4EB0C7C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6EEC765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katera od pogodbenih strank bistveno krši določila te pogodbe ali se kršitve ponavljajo, lahko vsaka pogodbena stranka po predhodnem pisnem opozorilu in primernem dodatnem roku za odpravo kršitve, razmerje vzpostavljeno s to pogodbo razveže z odpovednim rokom pet (5) dni.</w:t>
      </w:r>
    </w:p>
    <w:p w14:paraId="0084635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8B9099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času odpovednega roka sta pogodbeni stranki dolžni v celoti poravnati vse medsebojne še odprte in nesporne obveznosti, ki izhajajo iz te pogodbe.</w:t>
      </w:r>
    </w:p>
    <w:p w14:paraId="0DB16F9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B130B95" w14:textId="603E7125"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predčasnega prenehanja pogodbe naročnik plača izvajalcu izvršena dela, istočasno pa ima pravico </w:t>
      </w:r>
      <w:r w:rsidRPr="00915C21">
        <w:rPr>
          <w:rFonts w:asciiTheme="minorHAnsi" w:hAnsiTheme="minorHAnsi" w:cstheme="minorHAnsi"/>
          <w:sz w:val="22"/>
          <w:szCs w:val="22"/>
          <w:lang w:val="sl-SI"/>
        </w:rPr>
        <w:t>obračunati izvajalcu plačilo pogodbene kazni in plačilo za storjeno škodo zaradi neizpolnjevanja pogodbenih obveznosti in unovčiti dana finančna zavarovanja. V primeru da škode ni možno ugotoviti, se ta obračuna v višini 1</w:t>
      </w:r>
      <w:r w:rsidR="00237630" w:rsidRPr="00915C21">
        <w:rPr>
          <w:rFonts w:asciiTheme="minorHAnsi" w:hAnsiTheme="minorHAnsi" w:cstheme="minorHAnsi"/>
          <w:sz w:val="22"/>
          <w:szCs w:val="22"/>
          <w:lang w:val="sl-SI"/>
        </w:rPr>
        <w:t>0</w:t>
      </w:r>
      <w:r w:rsidRPr="00915C21">
        <w:rPr>
          <w:rFonts w:asciiTheme="minorHAnsi" w:hAnsiTheme="minorHAnsi" w:cstheme="minorHAnsi"/>
          <w:sz w:val="22"/>
          <w:szCs w:val="22"/>
          <w:lang w:val="sl-SI"/>
        </w:rPr>
        <w:t xml:space="preserve"> % (</w:t>
      </w:r>
      <w:r w:rsidR="00237630" w:rsidRPr="00915C21">
        <w:rPr>
          <w:rFonts w:asciiTheme="minorHAnsi" w:hAnsiTheme="minorHAnsi" w:cstheme="minorHAnsi"/>
          <w:sz w:val="22"/>
          <w:szCs w:val="22"/>
          <w:lang w:val="sl-SI"/>
        </w:rPr>
        <w:t>deset</w:t>
      </w:r>
      <w:r w:rsidRPr="00915C21">
        <w:rPr>
          <w:rFonts w:asciiTheme="minorHAnsi" w:hAnsiTheme="minorHAnsi" w:cstheme="minorHAnsi"/>
          <w:sz w:val="22"/>
          <w:szCs w:val="22"/>
          <w:lang w:val="sl-SI"/>
        </w:rPr>
        <w:t xml:space="preserve"> odstotkov) od pogodbene</w:t>
      </w:r>
      <w:r w:rsidRPr="00E46B90">
        <w:rPr>
          <w:rFonts w:asciiTheme="minorHAnsi" w:hAnsiTheme="minorHAnsi" w:cstheme="minorHAnsi"/>
          <w:sz w:val="22"/>
          <w:szCs w:val="22"/>
          <w:lang w:val="sl-SI"/>
        </w:rPr>
        <w:t xml:space="preserve"> vrednosti.</w:t>
      </w:r>
    </w:p>
    <w:p w14:paraId="54B04C8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A742153" w14:textId="77777777" w:rsidR="005B2DFA" w:rsidRPr="0023763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w:t>
      </w:r>
      <w:r w:rsidRPr="00237630">
        <w:rPr>
          <w:rFonts w:asciiTheme="minorHAnsi" w:hAnsiTheme="minorHAnsi" w:cstheme="minorHAnsi"/>
          <w:sz w:val="22"/>
          <w:szCs w:val="22"/>
          <w:lang w:val="sl-SI"/>
        </w:rPr>
        <w:t>nik sme takoj enostransko odstopiti od pogodbe, če:</w:t>
      </w:r>
    </w:p>
    <w:p w14:paraId="242F179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tudi po pisnem pozivu naročnika in naknadnem 3 dnevnem roku z deli ne začne in jih ob morebitni prekinitvi ne nadaljuje,</w:t>
      </w:r>
    </w:p>
    <w:p w14:paraId="3DA7C1CF"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dela nekakovostno in v nasprotju s pravili stroke, pa izvajalec pomanjkljivosti ne popravi,</w:t>
      </w:r>
    </w:p>
    <w:p w14:paraId="67C2FB83"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prekine z deli brez pisnega soglasja naročnika,</w:t>
      </w:r>
    </w:p>
    <w:p w14:paraId="3E37BE36"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je zoper izvajalca začet kakšen od postopkov po zakonu s področja finančnega poslovanja, postopkov zaradi insolventnosti in prisilnega prenehanja,</w:t>
      </w:r>
    </w:p>
    <w:p w14:paraId="7B88ED7D"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ne sledi navodilom naročnika v zvezi z načinom izvedbe del, morebitnimi pospešitvami del, morebitnimi spremembami in prilagoditvami del ali ne upošteva navodil naročnika v zvezi z izvedbo del in vgradnjo materialov;</w:t>
      </w:r>
    </w:p>
    <w:p w14:paraId="4F0BC660"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naročnik unovči finančno zavarovanje za dobro izvedbo pogodbenih obveznosti;</w:t>
      </w:r>
    </w:p>
    <w:p w14:paraId="11C6355B" w14:textId="77777777"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izvajalec zamuja z izvajanjem aktivnosti in je očitno, da zaradi zamude ni sposoben pravočasno izvesti pogodbenih del;</w:t>
      </w:r>
    </w:p>
    <w:p w14:paraId="7BF9ADC9" w14:textId="22DFD2B9" w:rsidR="005B2DFA" w:rsidRPr="0023763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237630">
        <w:rPr>
          <w:rFonts w:asciiTheme="minorHAnsi" w:hAnsiTheme="minorHAnsi" w:cstheme="minorHAnsi"/>
          <w:sz w:val="22"/>
          <w:szCs w:val="22"/>
          <w:lang w:val="sl-SI"/>
        </w:rPr>
        <w:t xml:space="preserve">vrednost vseh dolgovanih pogodbenih kazni iz te pogodbe preseže znesek </w:t>
      </w:r>
      <w:r w:rsidR="00A144B5">
        <w:rPr>
          <w:rFonts w:asciiTheme="minorHAnsi" w:hAnsiTheme="minorHAnsi" w:cstheme="minorHAnsi"/>
          <w:sz w:val="22"/>
          <w:szCs w:val="22"/>
          <w:lang w:val="sl-SI"/>
        </w:rPr>
        <w:t>10</w:t>
      </w:r>
      <w:r w:rsidRPr="00237630">
        <w:rPr>
          <w:rFonts w:asciiTheme="minorHAnsi" w:hAnsiTheme="minorHAnsi" w:cstheme="minorHAnsi"/>
          <w:sz w:val="22"/>
          <w:szCs w:val="22"/>
          <w:lang w:val="sl-SI"/>
        </w:rPr>
        <w:t xml:space="preserve"> % skupne pogodbene </w:t>
      </w:r>
      <w:r w:rsidRPr="00237630">
        <w:rPr>
          <w:rFonts w:asciiTheme="minorHAnsi" w:hAnsiTheme="minorHAnsi" w:cstheme="minorHAnsi"/>
          <w:sz w:val="22"/>
          <w:szCs w:val="22"/>
          <w:lang w:val="sl-SI"/>
        </w:rPr>
        <w:lastRenderedPageBreak/>
        <w:t>vrednosti z DDV.</w:t>
      </w:r>
    </w:p>
    <w:p w14:paraId="348CEE08"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D94860B"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Odstop od pogodbe se izvede v pisni obliki, z navedbo razloga ali razlogov, zaradi katerih se od pogodbe odstopa.</w:t>
      </w:r>
    </w:p>
    <w:p w14:paraId="65E7255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6F916B06"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 ob prenehanju veljavnosti te pogodbe iz razlogov na strani izvajalca (ne glede na trajanje veljavnosti te pogodbe) ni dolžan povrniti izvajalcu nobenih vlaganj oziroma stroškov v zvezi z izvajanjem te pogodbe in tudi nima do izvajalca nobenih drugih obveznosti, razen tistih, za katere ta pogodba to izrecno določa.</w:t>
      </w:r>
    </w:p>
    <w:p w14:paraId="38C3CA41"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A32E9DE"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Po prenehanju veljavnosti te pogodbe pripadajo izvajalcu izključno tista plačila po tej pogodbi, za plačilo katerih so bili na dan prenehanja veljavnosti te pogodbe izpolnjeni vsi pogoji v skladu s to pogodbo.</w:t>
      </w:r>
    </w:p>
    <w:p w14:paraId="1E42C3B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25B03B3"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78A990B0"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(Razvezni pogoj)</w:t>
      </w:r>
    </w:p>
    <w:p w14:paraId="1C20A5A8"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2B7FCFDC"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Ta pogodba je sklenjena pod razveznim pogojem, ki se uresniči v primeru izpolnitve ene od naslednjih okoliščin:</w:t>
      </w:r>
    </w:p>
    <w:p w14:paraId="6155FCBE"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3ACDEC5A" w14:textId="77777777" w:rsidR="005B2DFA" w:rsidRPr="00E46B90" w:rsidRDefault="005B2DFA" w:rsidP="005B2DFA">
      <w:pPr>
        <w:pStyle w:val="ListParagraph"/>
        <w:numPr>
          <w:ilvl w:val="0"/>
          <w:numId w:val="4"/>
        </w:numPr>
        <w:spacing w:line="276" w:lineRule="auto"/>
        <w:ind w:left="426"/>
        <w:jc w:val="both"/>
        <w:rPr>
          <w:rFonts w:asciiTheme="minorHAnsi" w:hAnsiTheme="minorHAnsi" w:cstheme="minorHAnsi"/>
          <w:sz w:val="22"/>
          <w:szCs w:val="22"/>
        </w:rPr>
      </w:pPr>
      <w:r w:rsidRPr="00E46B90">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08F0FEAF"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plačilom za delo, </w:t>
      </w:r>
    </w:p>
    <w:p w14:paraId="206725B7"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delovnim časom, </w:t>
      </w:r>
    </w:p>
    <w:p w14:paraId="301EA26A"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počitki, </w:t>
      </w:r>
    </w:p>
    <w:p w14:paraId="22499A8C"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opravljanjem dela na podlagi pogodb civilnega prava kljub obstoju elementov delovnega razmerja ali </w:t>
      </w:r>
    </w:p>
    <w:p w14:paraId="7CBA9EC2" w14:textId="77777777" w:rsidR="005B2DFA" w:rsidRPr="00E46B90" w:rsidRDefault="005B2DFA" w:rsidP="005B2DFA">
      <w:pPr>
        <w:pStyle w:val="ListParagraph"/>
        <w:numPr>
          <w:ilvl w:val="1"/>
          <w:numId w:val="4"/>
        </w:numPr>
        <w:spacing w:line="276" w:lineRule="auto"/>
        <w:ind w:left="851"/>
        <w:jc w:val="both"/>
        <w:rPr>
          <w:rFonts w:asciiTheme="minorHAnsi" w:hAnsiTheme="minorHAnsi" w:cstheme="minorHAnsi"/>
          <w:sz w:val="22"/>
          <w:szCs w:val="22"/>
        </w:rPr>
      </w:pPr>
      <w:r w:rsidRPr="00E46B90">
        <w:rPr>
          <w:rFonts w:asciiTheme="minorHAnsi" w:hAnsiTheme="minorHAnsi" w:cstheme="minorHAnsi"/>
          <w:sz w:val="22"/>
          <w:szCs w:val="22"/>
        </w:rPr>
        <w:t xml:space="preserve">v zvezi z zaposlovanjem na črno </w:t>
      </w:r>
    </w:p>
    <w:p w14:paraId="1E6977A2" w14:textId="77777777" w:rsidR="005B2DFA" w:rsidRPr="00E46B90" w:rsidRDefault="005B2DFA" w:rsidP="005B2DFA">
      <w:pPr>
        <w:spacing w:line="276" w:lineRule="auto"/>
        <w:ind w:left="426"/>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in za katerega mu je bila s pravnomočno odločitvijo ali več pravnomočnimi odločitvami izrečena globa za prekršek.</w:t>
      </w:r>
    </w:p>
    <w:p w14:paraId="4F1F3EC5" w14:textId="77777777" w:rsidR="005B2DFA" w:rsidRPr="00E46B90" w:rsidRDefault="005B2DFA" w:rsidP="005B2DFA">
      <w:pPr>
        <w:spacing w:line="276" w:lineRule="auto"/>
        <w:jc w:val="both"/>
        <w:rPr>
          <w:rFonts w:asciiTheme="minorHAnsi" w:hAnsiTheme="minorHAnsi" w:cstheme="minorHAnsi"/>
          <w:sz w:val="22"/>
          <w:szCs w:val="22"/>
          <w:lang w:val="sl-SI"/>
        </w:rPr>
      </w:pPr>
    </w:p>
    <w:p w14:paraId="7CB7D8E4"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w:t>
      </w:r>
      <w:r w:rsidRPr="00E46B90">
        <w:rPr>
          <w:rFonts w:asciiTheme="minorHAnsi" w:hAnsiTheme="minorHAnsi" w:cstheme="minorHAnsi"/>
          <w:sz w:val="22"/>
          <w:szCs w:val="22"/>
          <w:lang w:val="sl-SI"/>
        </w:rPr>
        <w:lastRenderedPageBreak/>
        <w:t xml:space="preserve">predlaganega novega podizvajalca zavrnil, se razvezni pogoj uresniči pod pogojem, da je od seznanitve naročnika s kršitvijo in do izteka veljavnosti pogodbe še najmanj šest mesecev. </w:t>
      </w:r>
    </w:p>
    <w:p w14:paraId="34088E0D" w14:textId="77777777" w:rsidR="005B2DFA" w:rsidRPr="00E46B90" w:rsidRDefault="005B2DFA" w:rsidP="005B2DFA">
      <w:pPr>
        <w:spacing w:line="276" w:lineRule="auto"/>
        <w:jc w:val="both"/>
        <w:rPr>
          <w:rFonts w:asciiTheme="minorHAnsi" w:hAnsiTheme="minorHAnsi" w:cstheme="minorHAnsi"/>
          <w:sz w:val="22"/>
          <w:szCs w:val="22"/>
          <w:lang w:val="sl-SI"/>
        </w:rPr>
      </w:pPr>
    </w:p>
    <w:p w14:paraId="473E5FDD"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V primeru izpolnitve razveznega pogoja se šteje, da je pogodba razvezana z dnem sklenitve nove pogodbe o izvedbi javnega naročila za predmetno naročilo. O datumu sklenitve nove pogodbe bo naročnik obvestil izvajalca. </w:t>
      </w:r>
    </w:p>
    <w:p w14:paraId="3EF084A4" w14:textId="77777777" w:rsidR="005B2DFA" w:rsidRPr="00E46B90" w:rsidRDefault="005B2DFA" w:rsidP="005B2DFA">
      <w:pPr>
        <w:spacing w:line="276" w:lineRule="auto"/>
        <w:jc w:val="both"/>
        <w:rPr>
          <w:rFonts w:asciiTheme="minorHAnsi" w:hAnsiTheme="minorHAnsi" w:cstheme="minorHAnsi"/>
          <w:sz w:val="22"/>
          <w:szCs w:val="22"/>
          <w:lang w:val="sl-SI"/>
        </w:rPr>
      </w:pPr>
    </w:p>
    <w:p w14:paraId="2C1D5BE0" w14:textId="77777777"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Če naročnik v 60 dneh od seznanitve s kršitvijo ne začne novega postopka javnega naročila, se šteje, da je pogodba razvezana šestdeseti dan od seznanitve s kršitvijo.</w:t>
      </w:r>
    </w:p>
    <w:p w14:paraId="7D5A611C" w14:textId="77777777" w:rsidR="005B2DFA" w:rsidRPr="00E46B90" w:rsidRDefault="005B2DFA" w:rsidP="005B2DFA">
      <w:pPr>
        <w:spacing w:line="276" w:lineRule="auto"/>
        <w:jc w:val="both"/>
        <w:rPr>
          <w:rFonts w:asciiTheme="minorHAnsi" w:hAnsiTheme="minorHAnsi" w:cstheme="minorHAnsi"/>
          <w:sz w:val="22"/>
          <w:szCs w:val="22"/>
          <w:lang w:val="sl-SI"/>
        </w:rPr>
      </w:pPr>
    </w:p>
    <w:p w14:paraId="0F4C6CFB" w14:textId="455B5A3D" w:rsidR="005B2DFA" w:rsidRPr="00E46B90" w:rsidRDefault="005B2DFA" w:rsidP="005B2DFA">
      <w:pPr>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predčasnega prenehanja pogodbe zaradi predhodno navedenih vzrokov, naročnik plača izvajalcu izvršena dela, istočasno pa ima pravico obračunati izvajalcu plačilo pogodbene kazni in plačilo za storjeno škodo zaradi neizpolnjevanja pogodbenih obveznosti in unovčiti dane garancije. V primeru da škode ni možno ugotoviti, se ta obračuna v višini 1</w:t>
      </w:r>
      <w:r w:rsidR="00237630">
        <w:rPr>
          <w:rFonts w:asciiTheme="minorHAnsi" w:hAnsiTheme="minorHAnsi" w:cstheme="minorHAnsi"/>
          <w:sz w:val="22"/>
          <w:szCs w:val="22"/>
          <w:lang w:val="sl-SI"/>
        </w:rPr>
        <w:t>0</w:t>
      </w:r>
      <w:r w:rsidRPr="00E46B90">
        <w:rPr>
          <w:rFonts w:asciiTheme="minorHAnsi" w:hAnsiTheme="minorHAnsi" w:cstheme="minorHAnsi"/>
          <w:sz w:val="22"/>
          <w:szCs w:val="22"/>
          <w:lang w:val="sl-SI"/>
        </w:rPr>
        <w:t xml:space="preserve"> % (</w:t>
      </w:r>
      <w:r w:rsidR="00237630">
        <w:rPr>
          <w:rFonts w:asciiTheme="minorHAnsi" w:hAnsiTheme="minorHAnsi" w:cstheme="minorHAnsi"/>
          <w:sz w:val="22"/>
          <w:szCs w:val="22"/>
          <w:lang w:val="sl-SI"/>
        </w:rPr>
        <w:t>deset</w:t>
      </w:r>
      <w:r w:rsidRPr="00E46B90">
        <w:rPr>
          <w:rFonts w:asciiTheme="minorHAnsi" w:hAnsiTheme="minorHAnsi" w:cstheme="minorHAnsi"/>
          <w:sz w:val="22"/>
          <w:szCs w:val="22"/>
          <w:lang w:val="sl-SI"/>
        </w:rPr>
        <w:t xml:space="preserve"> odstotkov) od pogodbene vrednosti.</w:t>
      </w:r>
    </w:p>
    <w:p w14:paraId="01FD8BC4" w14:textId="77777777" w:rsidR="005B2DFA" w:rsidRPr="00E46B90" w:rsidRDefault="005B2DFA" w:rsidP="005B2DFA">
      <w:pPr>
        <w:spacing w:line="276" w:lineRule="auto"/>
        <w:jc w:val="both"/>
        <w:rPr>
          <w:rFonts w:asciiTheme="minorHAnsi" w:hAnsiTheme="minorHAnsi" w:cstheme="minorHAnsi"/>
          <w:sz w:val="22"/>
          <w:szCs w:val="22"/>
          <w:lang w:val="sl-SI"/>
        </w:rPr>
      </w:pPr>
    </w:p>
    <w:p w14:paraId="76E7829E" w14:textId="77777777" w:rsidR="005B2DFA" w:rsidRPr="00E46B90" w:rsidRDefault="005B2DFA" w:rsidP="005B2DFA">
      <w:pPr>
        <w:numPr>
          <w:ilvl w:val="0"/>
          <w:numId w:val="3"/>
        </w:numPr>
        <w:spacing w:line="276" w:lineRule="auto"/>
        <w:ind w:left="426" w:hanging="426"/>
        <w:rPr>
          <w:rFonts w:asciiTheme="minorHAnsi" w:hAnsiTheme="minorHAnsi" w:cstheme="minorHAnsi"/>
          <w:b/>
          <w:sz w:val="22"/>
          <w:szCs w:val="22"/>
          <w:lang w:val="sl-SI"/>
        </w:rPr>
      </w:pPr>
      <w:r w:rsidRPr="00E46B90">
        <w:rPr>
          <w:rFonts w:asciiTheme="minorHAnsi" w:hAnsiTheme="minorHAnsi" w:cstheme="minorHAnsi"/>
          <w:b/>
          <w:sz w:val="22"/>
          <w:szCs w:val="22"/>
          <w:lang w:val="sl-SI"/>
        </w:rPr>
        <w:t>PREHODNE IN KONČNE DOLOČBE</w:t>
      </w:r>
    </w:p>
    <w:p w14:paraId="2A8ACBE2"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29BC5779"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(Reševanje sporov in pravno nasledstvo)</w:t>
      </w:r>
    </w:p>
    <w:p w14:paraId="3974838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45E7230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urejanje medsebojnih obveznosti in pravic, ki niso izrecno dogovorjene s to pogodbo, se uporabljajo določila Obligacijskega zakonika in drugi predpisi, ki urejajo pogodbene odnose.</w:t>
      </w:r>
    </w:p>
    <w:p w14:paraId="4F374125"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15CB097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Morebitne spore iz naslova te pogodbe, ki jih pogodbene stranke ne bi mogle rešiti sporazumno, rešuje krajevno pristojno sodišče po sedežu naročnika.</w:t>
      </w:r>
    </w:p>
    <w:p w14:paraId="2937496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90834E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statusne spremembe pogodbenih strank se vse pravice in obveznosti po tej pogodbi prenesejo na njihove pravne naslednike.</w:t>
      </w:r>
    </w:p>
    <w:p w14:paraId="5AE29A78" w14:textId="77777777" w:rsidR="005B2DFA" w:rsidRPr="00E46B90" w:rsidRDefault="005B2DFA" w:rsidP="005B2DFA">
      <w:pPr>
        <w:widowControl w:val="0"/>
        <w:spacing w:line="276" w:lineRule="auto"/>
        <w:rPr>
          <w:rFonts w:asciiTheme="minorHAnsi" w:hAnsiTheme="minorHAnsi" w:cstheme="minorHAnsi"/>
          <w:sz w:val="22"/>
          <w:szCs w:val="22"/>
          <w:lang w:val="sl-SI"/>
        </w:rPr>
      </w:pPr>
    </w:p>
    <w:p w14:paraId="424CE6E7"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1B4308AF"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(Protikorupcijska klavzula)</w:t>
      </w:r>
    </w:p>
    <w:p w14:paraId="75B0D01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1B2C6DEF"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Nična je pogodba, pri kateri kdo v imenu ali na račun druge pogodbene stranke, predstavniku, zastopniku ali posredniku organa ali organizacije iz javnega sektorja obljubi, ponudi ali da kakšno nedovoljeno korist za: </w:t>
      </w:r>
    </w:p>
    <w:p w14:paraId="1282204D"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pridobitev posla ali </w:t>
      </w:r>
    </w:p>
    <w:p w14:paraId="251DDF79"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sklenitev posla pod ugodnejšimi pogoji ali </w:t>
      </w:r>
    </w:p>
    <w:p w14:paraId="0612F2F6"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za opustitev dolžnega nadzora nad izvajanjem pogodbenih obveznosti ali </w:t>
      </w:r>
    </w:p>
    <w:p w14:paraId="1FFF7E38" w14:textId="77777777" w:rsidR="005B2DFA" w:rsidRPr="00E46B90"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799DC53"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54A6158C" w14:textId="77777777" w:rsidR="005B2DFA" w:rsidRPr="00C640C9" w:rsidRDefault="005B2DFA" w:rsidP="005B2DFA">
      <w:pPr>
        <w:widowControl w:val="0"/>
        <w:spacing w:line="276" w:lineRule="auto"/>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 xml:space="preserve">Pogodba je nična, če je sklenjena s subjektom, v katerem je naročnikov funkcionar ali njegov družinski </w:t>
      </w:r>
      <w:r w:rsidRPr="00C640C9">
        <w:rPr>
          <w:rFonts w:asciiTheme="minorHAnsi" w:hAnsiTheme="minorHAnsi" w:cstheme="minorHAnsi"/>
          <w:sz w:val="22"/>
          <w:szCs w:val="22"/>
          <w:lang w:val="sl-SI"/>
        </w:rPr>
        <w:lastRenderedPageBreak/>
        <w:t>član:</w:t>
      </w:r>
    </w:p>
    <w:p w14:paraId="02957AF3"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udeležen kot poslovodja, član poslovodstva ali zakoniti zastopnik,</w:t>
      </w:r>
    </w:p>
    <w:p w14:paraId="3B9A5CA6" w14:textId="77777777" w:rsidR="005B2DFA" w:rsidRPr="00C640C9" w:rsidRDefault="005B2DFA" w:rsidP="005B2DFA">
      <w:pPr>
        <w:pStyle w:val="BodyText"/>
        <w:numPr>
          <w:ilvl w:val="0"/>
          <w:numId w:val="1"/>
        </w:numPr>
        <w:spacing w:after="0" w:line="276" w:lineRule="auto"/>
        <w:ind w:left="284" w:hanging="284"/>
        <w:jc w:val="both"/>
        <w:rPr>
          <w:rFonts w:asciiTheme="minorHAnsi" w:hAnsiTheme="minorHAnsi" w:cstheme="minorHAnsi"/>
          <w:sz w:val="22"/>
          <w:szCs w:val="22"/>
          <w:lang w:val="sl-SI"/>
        </w:rPr>
      </w:pPr>
      <w:r w:rsidRPr="00C640C9">
        <w:rPr>
          <w:rFonts w:asciiTheme="minorHAnsi" w:hAnsiTheme="minorHAnsi" w:cstheme="minorHAnsi"/>
          <w:sz w:val="22"/>
          <w:szCs w:val="22"/>
          <w:lang w:val="sl-SI"/>
        </w:rPr>
        <w:t>neposredno ali preko drugih pravnih oseb v več kot 5 % deležu udeležen pri ustanoviteljskih pravicah, upravljanju ali kapitalu.</w:t>
      </w:r>
    </w:p>
    <w:p w14:paraId="2BE111C4"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7473654A"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V primeru da bo izvajalec prijavil sodelovanje podizvajalcev in bo vrednost pogodbenih del, ki jih bo podizvajalec izvedel v tem naročilu, višja od 10.000 (deset tisoč) EUR brez DDV, bo moral izvajalec na poziv naročnika podatke o podizvajalčevih ustanoviteljih, družbenikih, tihih družbenikih, delničarji, komandistih ali drugih lastnikih in podatke o lastniških deležih navedenih oseb ter gospodarskih subjektih, za katere se glede na določbe zakona, ki ureja gospodarske družbe, šteje, da so s podizvajalcem povezane družbe v roku 8 (osmih) dni od prejema poziva, posredovati tudi za podizvajalca. Navedena zahteva velja tudi v primeru naknadno nominiranih podizvajalcev.</w:t>
      </w:r>
    </w:p>
    <w:p w14:paraId="0A01C6F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013AA79C" w14:textId="77777777" w:rsidR="005B2DFA" w:rsidRPr="00E46B90" w:rsidRDefault="005B2DFA" w:rsidP="005B2DFA">
      <w:pPr>
        <w:widowControl w:val="0"/>
        <w:numPr>
          <w:ilvl w:val="0"/>
          <w:numId w:val="2"/>
        </w:numPr>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člen</w:t>
      </w:r>
    </w:p>
    <w:p w14:paraId="423CAFCA"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r w:rsidRPr="00E46B90">
        <w:rPr>
          <w:rFonts w:asciiTheme="minorHAnsi" w:hAnsiTheme="minorHAnsi" w:cstheme="minorHAnsi"/>
          <w:sz w:val="22"/>
          <w:szCs w:val="22"/>
          <w:lang w:val="sl-SI"/>
        </w:rPr>
        <w:t>(Končna določba)</w:t>
      </w:r>
    </w:p>
    <w:p w14:paraId="2D30A0FE" w14:textId="77777777" w:rsidR="005B2DFA" w:rsidRPr="00E46B90" w:rsidRDefault="005B2DFA" w:rsidP="005B2DFA">
      <w:pPr>
        <w:widowControl w:val="0"/>
        <w:spacing w:line="276" w:lineRule="auto"/>
        <w:jc w:val="center"/>
        <w:rPr>
          <w:rFonts w:asciiTheme="minorHAnsi" w:hAnsiTheme="minorHAnsi" w:cstheme="minorHAnsi"/>
          <w:sz w:val="22"/>
          <w:szCs w:val="22"/>
          <w:lang w:val="sl-SI"/>
        </w:rPr>
      </w:pPr>
    </w:p>
    <w:p w14:paraId="3D9CEF97"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Pogodba je sklenjena z dnem podpisa obeh pogodbenih strank, pod odložnim pogojem, da izvajalec pravočasno predloži finančno zavarovanje za dobro izvedbo pogodbenih obveznosti. Pogodba velja do izteka vseh rokov, v katerih je možen nadzor nad pogodbo in izrekanje finančnih ukrepov, ki so določeni v tej pogodbi, oziroma do izpolnitve pogodbenih obveznosti obeh strank v celoti oziroma do dne, ko naročnik iz naslova te pogodbe </w:t>
      </w:r>
      <w:r w:rsidRPr="00B209C9">
        <w:rPr>
          <w:rFonts w:asciiTheme="minorHAnsi" w:hAnsiTheme="minorHAnsi" w:cstheme="minorHAnsi"/>
          <w:sz w:val="22"/>
          <w:szCs w:val="22"/>
          <w:lang w:val="sl-SI"/>
        </w:rPr>
        <w:t xml:space="preserve">ali na podlagi pogodbe predloženih garancij oziroma finančnih zavarovanj </w:t>
      </w:r>
      <w:r w:rsidRPr="00E46B90">
        <w:rPr>
          <w:rFonts w:asciiTheme="minorHAnsi" w:hAnsiTheme="minorHAnsi" w:cstheme="minorHAnsi"/>
          <w:sz w:val="22"/>
          <w:szCs w:val="22"/>
          <w:lang w:val="sl-SI"/>
        </w:rPr>
        <w:t>zoper izvajalca nima nobenih zahtevkov več.</w:t>
      </w:r>
    </w:p>
    <w:p w14:paraId="48A039FD"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p w14:paraId="45DD7959"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Ta pogodba je sestavljena v štirih (4) enakih izvodih, od katerih prejme vsaka pogodbena stranka po dva (2) izvoda. </w:t>
      </w:r>
    </w:p>
    <w:p w14:paraId="5C852E63" w14:textId="77777777" w:rsidR="005B2DFA" w:rsidRPr="00E46B90" w:rsidRDefault="005B2DFA" w:rsidP="005B2DFA">
      <w:pPr>
        <w:widowControl w:val="0"/>
        <w:spacing w:line="276" w:lineRule="auto"/>
        <w:jc w:val="both"/>
        <w:rPr>
          <w:rFonts w:asciiTheme="minorHAnsi" w:hAnsiTheme="minorHAnsi" w:cstheme="minorHAnsi"/>
          <w:sz w:val="22"/>
          <w:szCs w:val="22"/>
          <w:lang w:val="sl-SI"/>
        </w:rPr>
      </w:pPr>
    </w:p>
    <w:tbl>
      <w:tblPr>
        <w:tblW w:w="9072" w:type="dxa"/>
        <w:tblInd w:w="108" w:type="dxa"/>
        <w:tblLayout w:type="fixed"/>
        <w:tblLook w:val="04A0" w:firstRow="1" w:lastRow="0" w:firstColumn="1" w:lastColumn="0" w:noHBand="0" w:noVBand="1"/>
      </w:tblPr>
      <w:tblGrid>
        <w:gridCol w:w="5137"/>
        <w:gridCol w:w="3935"/>
      </w:tblGrid>
      <w:tr w:rsidR="005B2DFA" w:rsidRPr="00E46B90" w14:paraId="72BFDE66" w14:textId="77777777" w:rsidTr="00FD3A91">
        <w:trPr>
          <w:trHeight w:val="224"/>
        </w:trPr>
        <w:tc>
          <w:tcPr>
            <w:tcW w:w="5137" w:type="dxa"/>
            <w:hideMark/>
          </w:tcPr>
          <w:p w14:paraId="7C516ABF"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c>
          <w:tcPr>
            <w:tcW w:w="3935" w:type="dxa"/>
            <w:hideMark/>
          </w:tcPr>
          <w:p w14:paraId="5A7918F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 xml:space="preserve">Datum: </w:t>
            </w:r>
          </w:p>
        </w:tc>
      </w:tr>
      <w:tr w:rsidR="005B2DFA" w:rsidRPr="00E46B90" w14:paraId="70AB4EA2" w14:textId="77777777" w:rsidTr="00FD3A91">
        <w:tc>
          <w:tcPr>
            <w:tcW w:w="5137" w:type="dxa"/>
          </w:tcPr>
          <w:p w14:paraId="45C3D60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04F5D46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Naročnik</w:t>
            </w:r>
          </w:p>
        </w:tc>
        <w:tc>
          <w:tcPr>
            <w:tcW w:w="3935" w:type="dxa"/>
          </w:tcPr>
          <w:p w14:paraId="65E17C48"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p w14:paraId="1669B75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r w:rsidRPr="00E46B90">
              <w:rPr>
                <w:rFonts w:asciiTheme="minorHAnsi" w:hAnsiTheme="minorHAnsi" w:cstheme="minorHAnsi"/>
                <w:sz w:val="22"/>
                <w:szCs w:val="22"/>
                <w:lang w:val="sl-SI"/>
              </w:rPr>
              <w:t>Izvajalec</w:t>
            </w:r>
          </w:p>
        </w:tc>
      </w:tr>
      <w:tr w:rsidR="005B2DFA" w:rsidRPr="00E46B90" w14:paraId="6361E8FD" w14:textId="77777777" w:rsidTr="00FD3A91">
        <w:trPr>
          <w:trHeight w:val="80"/>
        </w:trPr>
        <w:tc>
          <w:tcPr>
            <w:tcW w:w="5137" w:type="dxa"/>
            <w:hideMark/>
          </w:tcPr>
          <w:p w14:paraId="76F4885F" w14:textId="024CA62A" w:rsidR="005B2DFA" w:rsidRPr="00E46B90" w:rsidRDefault="005808A4" w:rsidP="00FD3A91">
            <w:pPr>
              <w:widowControl w:val="0"/>
              <w:spacing w:line="276" w:lineRule="auto"/>
              <w:jc w:val="both"/>
              <w:rPr>
                <w:rFonts w:asciiTheme="minorHAnsi" w:hAnsiTheme="minorHAnsi" w:cstheme="minorHAnsi"/>
                <w:sz w:val="22"/>
                <w:szCs w:val="22"/>
                <w:lang w:val="sl-SI"/>
              </w:rPr>
            </w:pPr>
            <w:r w:rsidRPr="003370E7">
              <w:rPr>
                <w:rFonts w:ascii="Calibri" w:hAnsi="Calibri" w:cs="Calibri"/>
                <w:sz w:val="22"/>
                <w:szCs w:val="22"/>
                <w:lang w:val="sl-SI"/>
              </w:rPr>
              <w:t>Občina Velika Polana</w:t>
            </w:r>
          </w:p>
        </w:tc>
        <w:tc>
          <w:tcPr>
            <w:tcW w:w="3935" w:type="dxa"/>
          </w:tcPr>
          <w:p w14:paraId="1E20978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58A85C" w14:textId="77777777" w:rsidTr="00FD3A91">
        <w:trPr>
          <w:trHeight w:val="80"/>
        </w:trPr>
        <w:tc>
          <w:tcPr>
            <w:tcW w:w="5137" w:type="dxa"/>
          </w:tcPr>
          <w:p w14:paraId="3E340EAC"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6E23B160"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7040071A" w14:textId="77777777" w:rsidTr="00FD3A91">
        <w:trPr>
          <w:trHeight w:val="80"/>
        </w:trPr>
        <w:tc>
          <w:tcPr>
            <w:tcW w:w="5137" w:type="dxa"/>
          </w:tcPr>
          <w:p w14:paraId="663FAE42"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c>
          <w:tcPr>
            <w:tcW w:w="3935" w:type="dxa"/>
          </w:tcPr>
          <w:p w14:paraId="340CF5D7"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02972A4B" w14:textId="77777777" w:rsidTr="00FD3A91">
        <w:trPr>
          <w:trHeight w:val="66"/>
        </w:trPr>
        <w:tc>
          <w:tcPr>
            <w:tcW w:w="5137" w:type="dxa"/>
            <w:hideMark/>
          </w:tcPr>
          <w:p w14:paraId="635D7404" w14:textId="4AFB63ED"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Calibri" w:hAnsi="Calibri" w:cs="Calibri"/>
                <w:sz w:val="22"/>
                <w:szCs w:val="22"/>
                <w:lang w:val="sl-SI"/>
              </w:rPr>
              <w:t>Dam</w:t>
            </w:r>
            <w:r w:rsidR="003E6753">
              <w:rPr>
                <w:rFonts w:ascii="Calibri" w:hAnsi="Calibri" w:cs="Calibri"/>
                <w:sz w:val="22"/>
                <w:szCs w:val="22"/>
                <w:lang w:val="sl-SI"/>
              </w:rPr>
              <w:t>i</w:t>
            </w:r>
            <w:r>
              <w:rPr>
                <w:rFonts w:ascii="Calibri" w:hAnsi="Calibri" w:cs="Calibri"/>
                <w:sz w:val="22"/>
                <w:szCs w:val="22"/>
                <w:lang w:val="sl-SI"/>
              </w:rPr>
              <w:t>jan Jaklin</w:t>
            </w:r>
          </w:p>
        </w:tc>
        <w:tc>
          <w:tcPr>
            <w:tcW w:w="3935" w:type="dxa"/>
          </w:tcPr>
          <w:p w14:paraId="1338BC29"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r w:rsidR="005B2DFA" w:rsidRPr="00E46B90" w14:paraId="6A65008D" w14:textId="77777777" w:rsidTr="00FD3A91">
        <w:trPr>
          <w:trHeight w:val="80"/>
        </w:trPr>
        <w:tc>
          <w:tcPr>
            <w:tcW w:w="5137" w:type="dxa"/>
            <w:hideMark/>
          </w:tcPr>
          <w:p w14:paraId="7C3E37F7" w14:textId="02BBCBC0" w:rsidR="005B2DFA" w:rsidRPr="00E46B90" w:rsidRDefault="005808A4" w:rsidP="00FD3A91">
            <w:pPr>
              <w:widowControl w:val="0"/>
              <w:spacing w:line="276" w:lineRule="auto"/>
              <w:jc w:val="both"/>
              <w:rPr>
                <w:rFonts w:asciiTheme="minorHAnsi" w:hAnsiTheme="minorHAnsi" w:cstheme="minorHAnsi"/>
                <w:sz w:val="22"/>
                <w:szCs w:val="22"/>
                <w:lang w:val="sl-SI"/>
              </w:rPr>
            </w:pPr>
            <w:r>
              <w:rPr>
                <w:rFonts w:asciiTheme="minorHAnsi" w:hAnsiTheme="minorHAnsi" w:cstheme="minorHAnsi"/>
                <w:sz w:val="22"/>
                <w:szCs w:val="22"/>
                <w:lang w:val="sl-SI"/>
              </w:rPr>
              <w:t>župan</w:t>
            </w:r>
          </w:p>
        </w:tc>
        <w:tc>
          <w:tcPr>
            <w:tcW w:w="3935" w:type="dxa"/>
          </w:tcPr>
          <w:p w14:paraId="79F5EBD3" w14:textId="77777777" w:rsidR="005B2DFA" w:rsidRPr="00E46B90" w:rsidRDefault="005B2DFA" w:rsidP="00FD3A91">
            <w:pPr>
              <w:widowControl w:val="0"/>
              <w:spacing w:line="276" w:lineRule="auto"/>
              <w:jc w:val="both"/>
              <w:rPr>
                <w:rFonts w:asciiTheme="minorHAnsi" w:hAnsiTheme="minorHAnsi" w:cstheme="minorHAnsi"/>
                <w:sz w:val="22"/>
                <w:szCs w:val="22"/>
                <w:lang w:val="sl-SI"/>
              </w:rPr>
            </w:pPr>
          </w:p>
        </w:tc>
      </w:tr>
    </w:tbl>
    <w:p w14:paraId="41B544FA" w14:textId="77777777" w:rsidR="005B2DFA" w:rsidRPr="00E46B90" w:rsidRDefault="005B2DFA" w:rsidP="005B2DFA">
      <w:pPr>
        <w:spacing w:line="276" w:lineRule="auto"/>
        <w:jc w:val="both"/>
        <w:rPr>
          <w:rFonts w:asciiTheme="minorHAnsi" w:hAnsiTheme="minorHAnsi" w:cstheme="minorHAnsi"/>
          <w:b/>
          <w:sz w:val="22"/>
          <w:szCs w:val="22"/>
          <w:lang w:val="sl-SI"/>
        </w:rPr>
      </w:pPr>
    </w:p>
    <w:p w14:paraId="431C5B89" w14:textId="77777777" w:rsidR="00F77406" w:rsidRDefault="00F77406"/>
    <w:sectPr w:rsidR="00F77406" w:rsidSect="00915C21">
      <w:headerReference w:type="even" r:id="rId8"/>
      <w:headerReference w:type="default" r:id="rId9"/>
      <w:footerReference w:type="even" r:id="rId10"/>
      <w:footerReference w:type="default" r:id="rId11"/>
      <w:headerReference w:type="first" r:id="rId12"/>
      <w:footerReference w:type="first" r:id="rId13"/>
      <w:pgSz w:w="11906" w:h="16838"/>
      <w:pgMar w:top="709" w:right="1418" w:bottom="1418" w:left="1418"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C9B08" w14:textId="77777777" w:rsidR="00487283" w:rsidRDefault="00487283" w:rsidP="005B2DFA">
      <w:r>
        <w:separator/>
      </w:r>
    </w:p>
  </w:endnote>
  <w:endnote w:type="continuationSeparator" w:id="0">
    <w:p w14:paraId="72C6801D" w14:textId="77777777" w:rsidR="00487283" w:rsidRDefault="00487283" w:rsidP="005B2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83FD" w14:textId="77777777" w:rsidR="00B53822" w:rsidRDefault="00B538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142213"/>
      <w:docPartObj>
        <w:docPartGallery w:val="Page Numbers (Bottom of Page)"/>
        <w:docPartUnique/>
      </w:docPartObj>
    </w:sdtPr>
    <w:sdtEndPr>
      <w:rPr>
        <w:rFonts w:asciiTheme="minorHAnsi" w:hAnsiTheme="minorHAnsi" w:cstheme="minorHAnsi"/>
      </w:rPr>
    </w:sdtEndPr>
    <w:sdtContent>
      <w:p w14:paraId="69D03B0A" w14:textId="77777777" w:rsidR="005B2DFA" w:rsidRPr="008360A5" w:rsidRDefault="005B2DFA" w:rsidP="008360A5">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sidRPr="002C31EE">
          <w:rPr>
            <w:rFonts w:asciiTheme="minorHAnsi" w:hAnsiTheme="minorHAnsi" w:cstheme="minorHAnsi"/>
            <w:noProof/>
            <w:lang w:val="sl-SI"/>
          </w:rPr>
          <w:t>24</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noProof/>
          </w:rPr>
          <w:t>50</w:t>
        </w:r>
        <w:r w:rsidRPr="00833A83">
          <w:rPr>
            <w:rFonts w:asciiTheme="minorHAnsi" w:hAnsiTheme="minorHAnsi" w:cstheme="minorHAnsi"/>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2587034"/>
      <w:docPartObj>
        <w:docPartGallery w:val="Page Numbers (Bottom of Page)"/>
        <w:docPartUnique/>
      </w:docPartObj>
    </w:sdtPr>
    <w:sdtEndPr>
      <w:rPr>
        <w:rFonts w:asciiTheme="minorHAnsi" w:hAnsiTheme="minorHAnsi" w:cstheme="minorHAnsi"/>
      </w:rPr>
    </w:sdtEndPr>
    <w:sdtContent>
      <w:p w14:paraId="67C082CC" w14:textId="77777777" w:rsidR="005B2DFA" w:rsidRPr="00932E9B" w:rsidRDefault="005B2DFA" w:rsidP="00932E9B">
        <w:pPr>
          <w:pStyle w:val="Footer"/>
          <w:jc w:val="right"/>
          <w:rPr>
            <w:rFonts w:asciiTheme="minorHAnsi" w:hAnsiTheme="minorHAnsi" w:cstheme="minorHAnsi"/>
          </w:rPr>
        </w:pPr>
        <w:r w:rsidRPr="00833A83">
          <w:rPr>
            <w:rFonts w:asciiTheme="minorHAnsi" w:hAnsiTheme="minorHAnsi" w:cstheme="minorHAnsi"/>
          </w:rPr>
          <w:fldChar w:fldCharType="begin"/>
        </w:r>
        <w:r w:rsidRPr="00833A83">
          <w:rPr>
            <w:rFonts w:asciiTheme="minorHAnsi" w:hAnsiTheme="minorHAnsi" w:cstheme="minorHAnsi"/>
          </w:rPr>
          <w:instrText>PAGE   \* MERGEFORMAT</w:instrText>
        </w:r>
        <w:r w:rsidRPr="00833A83">
          <w:rPr>
            <w:rFonts w:asciiTheme="minorHAnsi" w:hAnsiTheme="minorHAnsi" w:cstheme="minorHAnsi"/>
          </w:rPr>
          <w:fldChar w:fldCharType="separate"/>
        </w:r>
        <w:r>
          <w:rPr>
            <w:rFonts w:asciiTheme="minorHAnsi" w:hAnsiTheme="minorHAnsi" w:cstheme="minorHAnsi"/>
          </w:rPr>
          <w:t>15</w:t>
        </w:r>
        <w:r w:rsidRPr="00833A83">
          <w:rPr>
            <w:rFonts w:asciiTheme="minorHAnsi" w:hAnsiTheme="minorHAnsi" w:cstheme="minorHAnsi"/>
          </w:rPr>
          <w:fldChar w:fldCharType="end"/>
        </w:r>
        <w:r w:rsidRPr="00833A83">
          <w:rPr>
            <w:rFonts w:asciiTheme="minorHAnsi" w:hAnsiTheme="minorHAnsi" w:cstheme="minorHAnsi"/>
          </w:rPr>
          <w:t>/</w:t>
        </w:r>
        <w:r w:rsidRPr="00833A83">
          <w:rPr>
            <w:rFonts w:asciiTheme="minorHAnsi" w:hAnsiTheme="minorHAnsi" w:cstheme="minorHAnsi"/>
          </w:rPr>
          <w:fldChar w:fldCharType="begin"/>
        </w:r>
        <w:r w:rsidRPr="00833A83">
          <w:rPr>
            <w:rFonts w:asciiTheme="minorHAnsi" w:hAnsiTheme="minorHAnsi" w:cstheme="minorHAnsi"/>
          </w:rPr>
          <w:instrText xml:space="preserve"> NUMPAGES   \* MERGEFORMAT </w:instrText>
        </w:r>
        <w:r w:rsidRPr="00833A83">
          <w:rPr>
            <w:rFonts w:asciiTheme="minorHAnsi" w:hAnsiTheme="minorHAnsi" w:cstheme="minorHAnsi"/>
          </w:rPr>
          <w:fldChar w:fldCharType="separate"/>
        </w:r>
        <w:r>
          <w:rPr>
            <w:rFonts w:asciiTheme="minorHAnsi" w:hAnsiTheme="minorHAnsi" w:cstheme="minorHAnsi"/>
          </w:rPr>
          <w:t>35</w:t>
        </w:r>
        <w:r w:rsidRPr="00833A83">
          <w:rPr>
            <w:rFonts w:asciiTheme="minorHAnsi" w:hAnsiTheme="minorHAnsi" w:cs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211F7" w14:textId="77777777" w:rsidR="00487283" w:rsidRDefault="00487283" w:rsidP="005B2DFA">
      <w:bookmarkStart w:id="0" w:name="_Hlk228956397"/>
      <w:bookmarkEnd w:id="0"/>
      <w:r>
        <w:separator/>
      </w:r>
    </w:p>
  </w:footnote>
  <w:footnote w:type="continuationSeparator" w:id="0">
    <w:p w14:paraId="6E65C3A3" w14:textId="77777777" w:rsidR="00487283" w:rsidRDefault="00487283" w:rsidP="005B2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A5F24" w14:textId="77777777" w:rsidR="00B53822" w:rsidRDefault="00B538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D225" w14:textId="77777777" w:rsidR="007226C2" w:rsidRPr="007226C2" w:rsidRDefault="007226C2" w:rsidP="007226C2">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0288" behindDoc="0" locked="0" layoutInCell="1" allowOverlap="1" wp14:anchorId="7567FF6C" wp14:editId="31BED3C9">
          <wp:simplePos x="0" y="0"/>
          <wp:positionH relativeFrom="column">
            <wp:posOffset>4317558</wp:posOffset>
          </wp:positionH>
          <wp:positionV relativeFrom="paragraph">
            <wp:posOffset>147403</wp:posOffset>
          </wp:positionV>
          <wp:extent cx="1696720" cy="447040"/>
          <wp:effectExtent l="0" t="0" r="0" b="0"/>
          <wp:wrapSquare wrapText="bothSides"/>
          <wp:docPr id="1822551379"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E3B98C" w14:textId="77777777" w:rsidR="007226C2" w:rsidRPr="007226C2" w:rsidRDefault="007226C2" w:rsidP="007226C2">
    <w:pPr>
      <w:tabs>
        <w:tab w:val="center" w:pos="4536"/>
        <w:tab w:val="right" w:pos="9072"/>
      </w:tabs>
      <w:ind w:left="568"/>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inline distT="0" distB="0" distL="0" distR="0" wp14:anchorId="00CFA21C" wp14:editId="388AC8B7">
          <wp:extent cx="413468" cy="487023"/>
          <wp:effectExtent l="0" t="0" r="5715" b="8890"/>
          <wp:docPr id="471761485" name="Picture 47176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59264" behindDoc="0" locked="0" layoutInCell="1" allowOverlap="1" wp14:anchorId="3F42E554" wp14:editId="0464AC73">
          <wp:simplePos x="0" y="0"/>
          <wp:positionH relativeFrom="margin">
            <wp:posOffset>3161113</wp:posOffset>
          </wp:positionH>
          <wp:positionV relativeFrom="paragraph">
            <wp:posOffset>5715</wp:posOffset>
          </wp:positionV>
          <wp:extent cx="850790" cy="473170"/>
          <wp:effectExtent l="0" t="0" r="6985" b="3175"/>
          <wp:wrapNone/>
          <wp:docPr id="918819344"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25385E98" wp14:editId="7E91A423">
          <wp:extent cx="2013508" cy="548640"/>
          <wp:effectExtent l="0" t="0" r="6350" b="3810"/>
          <wp:docPr id="20853366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551FD1C" w14:textId="77777777" w:rsidR="007226C2" w:rsidRPr="007226C2" w:rsidRDefault="007226C2" w:rsidP="007226C2">
    <w:pPr>
      <w:tabs>
        <w:tab w:val="center" w:pos="4536"/>
        <w:tab w:val="right" w:pos="9072"/>
      </w:tabs>
      <w:rPr>
        <w:rFonts w:ascii="Calibri" w:eastAsia="Calibri" w:hAnsi="Calibri"/>
        <w:sz w:val="22"/>
        <w:szCs w:val="22"/>
        <w:lang w:val="sl-SI" w:eastAsia="en-US"/>
      </w:rPr>
    </w:pPr>
  </w:p>
  <w:p w14:paraId="5A4E74BA" w14:textId="59C47E4A" w:rsidR="00B53822" w:rsidRDefault="00B53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19D0" w14:textId="77777777" w:rsidR="007226C2" w:rsidRPr="007226C2" w:rsidRDefault="007226C2" w:rsidP="007226C2">
    <w:pPr>
      <w:tabs>
        <w:tab w:val="center" w:pos="4536"/>
        <w:tab w:val="right" w:pos="9072"/>
      </w:tabs>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anchor distT="0" distB="0" distL="114300" distR="114300" simplePos="0" relativeHeight="251663360" behindDoc="0" locked="0" layoutInCell="1" allowOverlap="1" wp14:anchorId="0E20B5FE" wp14:editId="17F292D7">
          <wp:simplePos x="0" y="0"/>
          <wp:positionH relativeFrom="column">
            <wp:posOffset>4317558</wp:posOffset>
          </wp:positionH>
          <wp:positionV relativeFrom="paragraph">
            <wp:posOffset>147403</wp:posOffset>
          </wp:positionV>
          <wp:extent cx="1696720" cy="447040"/>
          <wp:effectExtent l="0" t="0" r="0" b="0"/>
          <wp:wrapSquare wrapText="bothSides"/>
          <wp:docPr id="284936453" name="Picture 1"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37907219"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20380"/>
                  <a:stretch>
                    <a:fillRect/>
                  </a:stretch>
                </pic:blipFill>
                <pic:spPr bwMode="auto">
                  <a:xfrm>
                    <a:off x="0" y="0"/>
                    <a:ext cx="1696720" cy="4470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29BC8E" w14:textId="7BE5B599" w:rsidR="007226C2" w:rsidRPr="007226C2" w:rsidRDefault="007226C2" w:rsidP="007226C2">
    <w:pPr>
      <w:tabs>
        <w:tab w:val="center" w:pos="4536"/>
        <w:tab w:val="right" w:pos="9072"/>
      </w:tabs>
      <w:ind w:left="568"/>
      <w:rPr>
        <w:rFonts w:ascii="Calibri" w:eastAsia="Calibri" w:hAnsi="Calibri"/>
        <w:color w:val="000000"/>
        <w:sz w:val="22"/>
        <w:szCs w:val="22"/>
        <w:lang w:val="sl-SI" w:eastAsia="en-US"/>
      </w:rPr>
    </w:pPr>
    <w:r w:rsidRPr="007226C2">
      <w:rPr>
        <w:rFonts w:ascii="Calibri" w:eastAsia="Calibri" w:hAnsi="Calibri"/>
        <w:noProof/>
        <w:sz w:val="22"/>
        <w:szCs w:val="22"/>
        <w:lang w:val="sl-SI" w:eastAsia="en-US"/>
      </w:rPr>
      <w:drawing>
        <wp:inline distT="0" distB="0" distL="0" distR="0" wp14:anchorId="4FF7F31C" wp14:editId="76364B11">
          <wp:extent cx="413468" cy="487023"/>
          <wp:effectExtent l="0" t="0" r="5715" b="8890"/>
          <wp:docPr id="213344658" name="Picture 213344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43003" cy="521813"/>
                  </a:xfrm>
                  <a:prstGeom prst="rect">
                    <a:avLst/>
                  </a:prstGeom>
                </pic:spPr>
              </pic:pic>
            </a:graphicData>
          </a:graphic>
        </wp:inline>
      </w:drawing>
    </w:r>
    <w:r w:rsidRPr="007226C2">
      <w:rPr>
        <w:rFonts w:ascii="Calibri" w:eastAsia="Calibri" w:hAnsi="Calibri"/>
        <w:noProof/>
        <w:sz w:val="22"/>
        <w:szCs w:val="22"/>
        <w:lang w:val="sl-SI" w:eastAsia="en-US"/>
      </w:rPr>
      <w:drawing>
        <wp:anchor distT="0" distB="0" distL="114300" distR="114300" simplePos="0" relativeHeight="251662336" behindDoc="0" locked="0" layoutInCell="1" allowOverlap="1" wp14:anchorId="1BEAB979" wp14:editId="16DA18D2">
          <wp:simplePos x="0" y="0"/>
          <wp:positionH relativeFrom="margin">
            <wp:posOffset>3161113</wp:posOffset>
          </wp:positionH>
          <wp:positionV relativeFrom="paragraph">
            <wp:posOffset>5715</wp:posOffset>
          </wp:positionV>
          <wp:extent cx="850790" cy="473170"/>
          <wp:effectExtent l="0" t="0" r="6985" b="3175"/>
          <wp:wrapNone/>
          <wp:docPr id="564759102" name="Picture 2"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49008111"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50790" cy="473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226C2">
      <w:rPr>
        <w:rFonts w:ascii="Calibri" w:eastAsia="Calibri" w:hAnsi="Calibri"/>
        <w:color w:val="000000"/>
        <w:sz w:val="22"/>
        <w:szCs w:val="22"/>
        <w:lang w:val="sl-SI" w:eastAsia="en-US"/>
      </w:rPr>
      <w:t xml:space="preserve">      </w:t>
    </w:r>
    <w:r w:rsidRPr="007226C2">
      <w:rPr>
        <w:rFonts w:ascii="Calibri" w:eastAsia="Calibri" w:hAnsi="Calibri"/>
        <w:noProof/>
        <w:color w:val="000000"/>
        <w:sz w:val="22"/>
        <w:szCs w:val="22"/>
        <w:lang w:val="sl-SI" w:eastAsia="en-US"/>
      </w:rPr>
      <w:drawing>
        <wp:inline distT="0" distB="0" distL="0" distR="0" wp14:anchorId="47F6FD2A" wp14:editId="695B1C08">
          <wp:extent cx="2013508" cy="548640"/>
          <wp:effectExtent l="0" t="0" r="6350" b="3810"/>
          <wp:docPr id="13787787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114692" name=""/>
                  <pic:cNvPicPr/>
                </pic:nvPicPr>
                <pic:blipFill>
                  <a:blip r:embed="rId4"/>
                  <a:stretch>
                    <a:fillRect/>
                  </a:stretch>
                </pic:blipFill>
                <pic:spPr>
                  <a:xfrm>
                    <a:off x="0" y="0"/>
                    <a:ext cx="2046011" cy="557496"/>
                  </a:xfrm>
                  <a:prstGeom prst="rect">
                    <a:avLst/>
                  </a:prstGeom>
                </pic:spPr>
              </pic:pic>
            </a:graphicData>
          </a:graphic>
        </wp:inline>
      </w:drawing>
    </w:r>
  </w:p>
  <w:p w14:paraId="473DB657" w14:textId="384A2B74" w:rsidR="00B53822" w:rsidRDefault="00B53822" w:rsidP="007226C2">
    <w:pPr>
      <w:pStyle w:val="Header"/>
      <w:tabs>
        <w:tab w:val="center" w:pos="4962"/>
        <w:tab w:val="right" w:pos="9781"/>
      </w:tabs>
      <w:ind w:right="-118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C14"/>
    <w:multiLevelType w:val="hybridMultilevel"/>
    <w:tmpl w:val="5582ECF8"/>
    <w:name w:val="WW8Num82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2311A1"/>
    <w:multiLevelType w:val="hybridMultilevel"/>
    <w:tmpl w:val="224C06E6"/>
    <w:lvl w:ilvl="0" w:tplc="24E0295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D44374"/>
    <w:multiLevelType w:val="multilevel"/>
    <w:tmpl w:val="1D48C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452236"/>
    <w:multiLevelType w:val="multilevel"/>
    <w:tmpl w:val="77E88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F61D4E"/>
    <w:multiLevelType w:val="hybridMultilevel"/>
    <w:tmpl w:val="F0080334"/>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C2C2D67"/>
    <w:multiLevelType w:val="hybridMultilevel"/>
    <w:tmpl w:val="2B70E3CC"/>
    <w:lvl w:ilvl="0" w:tplc="92623A54">
      <w:start w:val="1"/>
      <w:numFmt w:val="decimal"/>
      <w:lvlText w:val="%1)"/>
      <w:lvlJc w:val="left"/>
      <w:pPr>
        <w:ind w:left="720" w:hanging="360"/>
      </w:pPr>
    </w:lvl>
    <w:lvl w:ilvl="1" w:tplc="2A6E29C6">
      <w:start w:val="1"/>
      <w:numFmt w:val="decimal"/>
      <w:lvlText w:val="%2)"/>
      <w:lvlJc w:val="left"/>
      <w:pPr>
        <w:ind w:left="720" w:hanging="360"/>
      </w:pPr>
    </w:lvl>
    <w:lvl w:ilvl="2" w:tplc="EB282034">
      <w:start w:val="1"/>
      <w:numFmt w:val="decimal"/>
      <w:lvlText w:val="%3)"/>
      <w:lvlJc w:val="left"/>
      <w:pPr>
        <w:ind w:left="720" w:hanging="360"/>
      </w:pPr>
    </w:lvl>
    <w:lvl w:ilvl="3" w:tplc="B9CA0E32">
      <w:start w:val="1"/>
      <w:numFmt w:val="decimal"/>
      <w:lvlText w:val="%4)"/>
      <w:lvlJc w:val="left"/>
      <w:pPr>
        <w:ind w:left="720" w:hanging="360"/>
      </w:pPr>
    </w:lvl>
    <w:lvl w:ilvl="4" w:tplc="FFA0311A">
      <w:start w:val="1"/>
      <w:numFmt w:val="decimal"/>
      <w:lvlText w:val="%5)"/>
      <w:lvlJc w:val="left"/>
      <w:pPr>
        <w:ind w:left="720" w:hanging="360"/>
      </w:pPr>
    </w:lvl>
    <w:lvl w:ilvl="5" w:tplc="F81E460A">
      <w:start w:val="1"/>
      <w:numFmt w:val="decimal"/>
      <w:lvlText w:val="%6)"/>
      <w:lvlJc w:val="left"/>
      <w:pPr>
        <w:ind w:left="720" w:hanging="360"/>
      </w:pPr>
    </w:lvl>
    <w:lvl w:ilvl="6" w:tplc="6F045836">
      <w:start w:val="1"/>
      <w:numFmt w:val="decimal"/>
      <w:lvlText w:val="%7)"/>
      <w:lvlJc w:val="left"/>
      <w:pPr>
        <w:ind w:left="720" w:hanging="360"/>
      </w:pPr>
    </w:lvl>
    <w:lvl w:ilvl="7" w:tplc="A2EA949A">
      <w:start w:val="1"/>
      <w:numFmt w:val="decimal"/>
      <w:lvlText w:val="%8)"/>
      <w:lvlJc w:val="left"/>
      <w:pPr>
        <w:ind w:left="720" w:hanging="360"/>
      </w:pPr>
    </w:lvl>
    <w:lvl w:ilvl="8" w:tplc="5088D5CC">
      <w:start w:val="1"/>
      <w:numFmt w:val="decimal"/>
      <w:lvlText w:val="%9)"/>
      <w:lvlJc w:val="left"/>
      <w:pPr>
        <w:ind w:left="720" w:hanging="360"/>
      </w:pPr>
    </w:lvl>
  </w:abstractNum>
  <w:abstractNum w:abstractNumId="8" w15:restartNumberingAfterBreak="0">
    <w:nsid w:val="448857CD"/>
    <w:multiLevelType w:val="hybridMultilevel"/>
    <w:tmpl w:val="4D0E8ACC"/>
    <w:lvl w:ilvl="0" w:tplc="F718EAEA">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9" w15:restartNumberingAfterBreak="0">
    <w:nsid w:val="4C2A247A"/>
    <w:multiLevelType w:val="hybridMultilevel"/>
    <w:tmpl w:val="40602556"/>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434757"/>
    <w:multiLevelType w:val="hybridMultilevel"/>
    <w:tmpl w:val="30AE02AE"/>
    <w:lvl w:ilvl="0" w:tplc="0AB28E54">
      <w:start w:val="1"/>
      <w:numFmt w:val="decimal"/>
      <w:lvlText w:val="%1)"/>
      <w:lvlJc w:val="left"/>
      <w:pPr>
        <w:ind w:left="1440" w:hanging="360"/>
      </w:pPr>
    </w:lvl>
    <w:lvl w:ilvl="1" w:tplc="D264049A">
      <w:start w:val="1"/>
      <w:numFmt w:val="decimal"/>
      <w:lvlText w:val="%2)"/>
      <w:lvlJc w:val="left"/>
      <w:pPr>
        <w:ind w:left="1440" w:hanging="360"/>
      </w:pPr>
    </w:lvl>
    <w:lvl w:ilvl="2" w:tplc="F70062E4">
      <w:start w:val="1"/>
      <w:numFmt w:val="decimal"/>
      <w:lvlText w:val="%3)"/>
      <w:lvlJc w:val="left"/>
      <w:pPr>
        <w:ind w:left="1440" w:hanging="360"/>
      </w:pPr>
    </w:lvl>
    <w:lvl w:ilvl="3" w:tplc="1B529044">
      <w:start w:val="1"/>
      <w:numFmt w:val="decimal"/>
      <w:lvlText w:val="%4)"/>
      <w:lvlJc w:val="left"/>
      <w:pPr>
        <w:ind w:left="1440" w:hanging="360"/>
      </w:pPr>
    </w:lvl>
    <w:lvl w:ilvl="4" w:tplc="23667C70">
      <w:start w:val="1"/>
      <w:numFmt w:val="decimal"/>
      <w:lvlText w:val="%5)"/>
      <w:lvlJc w:val="left"/>
      <w:pPr>
        <w:ind w:left="1440" w:hanging="360"/>
      </w:pPr>
    </w:lvl>
    <w:lvl w:ilvl="5" w:tplc="404058A2">
      <w:start w:val="1"/>
      <w:numFmt w:val="decimal"/>
      <w:lvlText w:val="%6)"/>
      <w:lvlJc w:val="left"/>
      <w:pPr>
        <w:ind w:left="1440" w:hanging="360"/>
      </w:pPr>
    </w:lvl>
    <w:lvl w:ilvl="6" w:tplc="A96053B8">
      <w:start w:val="1"/>
      <w:numFmt w:val="decimal"/>
      <w:lvlText w:val="%7)"/>
      <w:lvlJc w:val="left"/>
      <w:pPr>
        <w:ind w:left="1440" w:hanging="360"/>
      </w:pPr>
    </w:lvl>
    <w:lvl w:ilvl="7" w:tplc="29E6C368">
      <w:start w:val="1"/>
      <w:numFmt w:val="decimal"/>
      <w:lvlText w:val="%8)"/>
      <w:lvlJc w:val="left"/>
      <w:pPr>
        <w:ind w:left="1440" w:hanging="360"/>
      </w:pPr>
    </w:lvl>
    <w:lvl w:ilvl="8" w:tplc="0922DE64">
      <w:start w:val="1"/>
      <w:numFmt w:val="decimal"/>
      <w:lvlText w:val="%9)"/>
      <w:lvlJc w:val="left"/>
      <w:pPr>
        <w:ind w:left="1440" w:hanging="360"/>
      </w:pPr>
    </w:lvl>
  </w:abstractNum>
  <w:abstractNum w:abstractNumId="11" w15:restartNumberingAfterBreak="0">
    <w:nsid w:val="68320F9F"/>
    <w:multiLevelType w:val="hybridMultilevel"/>
    <w:tmpl w:val="0F9A0642"/>
    <w:lvl w:ilvl="0" w:tplc="8B98BD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4B16FEB"/>
    <w:multiLevelType w:val="hybridMultilevel"/>
    <w:tmpl w:val="8FEE17B0"/>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057A07"/>
    <w:multiLevelType w:val="hybridMultilevel"/>
    <w:tmpl w:val="2F2AD57C"/>
    <w:lvl w:ilvl="0" w:tplc="EC924CDC">
      <w:start w:val="1"/>
      <w:numFmt w:val="decimal"/>
      <w:lvlText w:val="%1)"/>
      <w:lvlJc w:val="left"/>
      <w:pPr>
        <w:ind w:left="720" w:hanging="360"/>
      </w:pPr>
    </w:lvl>
    <w:lvl w:ilvl="1" w:tplc="87368252">
      <w:start w:val="1"/>
      <w:numFmt w:val="lowerLetter"/>
      <w:lvlText w:val="%2."/>
      <w:lvlJc w:val="left"/>
      <w:pPr>
        <w:ind w:left="720" w:hanging="360"/>
      </w:pPr>
    </w:lvl>
    <w:lvl w:ilvl="2" w:tplc="D36A4994">
      <w:start w:val="1"/>
      <w:numFmt w:val="decimal"/>
      <w:lvlText w:val="%3)"/>
      <w:lvlJc w:val="left"/>
      <w:pPr>
        <w:ind w:left="720" w:hanging="360"/>
      </w:pPr>
    </w:lvl>
    <w:lvl w:ilvl="3" w:tplc="05CCDD14">
      <w:start w:val="1"/>
      <w:numFmt w:val="decimal"/>
      <w:lvlText w:val="%4)"/>
      <w:lvlJc w:val="left"/>
      <w:pPr>
        <w:ind w:left="720" w:hanging="360"/>
      </w:pPr>
    </w:lvl>
    <w:lvl w:ilvl="4" w:tplc="E5F6A90C">
      <w:start w:val="1"/>
      <w:numFmt w:val="decimal"/>
      <w:lvlText w:val="%5)"/>
      <w:lvlJc w:val="left"/>
      <w:pPr>
        <w:ind w:left="720" w:hanging="360"/>
      </w:pPr>
    </w:lvl>
    <w:lvl w:ilvl="5" w:tplc="BD306E34">
      <w:start w:val="1"/>
      <w:numFmt w:val="decimal"/>
      <w:lvlText w:val="%6)"/>
      <w:lvlJc w:val="left"/>
      <w:pPr>
        <w:ind w:left="720" w:hanging="360"/>
      </w:pPr>
    </w:lvl>
    <w:lvl w:ilvl="6" w:tplc="2990E0B0">
      <w:start w:val="1"/>
      <w:numFmt w:val="decimal"/>
      <w:lvlText w:val="%7)"/>
      <w:lvlJc w:val="left"/>
      <w:pPr>
        <w:ind w:left="720" w:hanging="360"/>
      </w:pPr>
    </w:lvl>
    <w:lvl w:ilvl="7" w:tplc="606A57EA">
      <w:start w:val="1"/>
      <w:numFmt w:val="decimal"/>
      <w:lvlText w:val="%8)"/>
      <w:lvlJc w:val="left"/>
      <w:pPr>
        <w:ind w:left="720" w:hanging="360"/>
      </w:pPr>
    </w:lvl>
    <w:lvl w:ilvl="8" w:tplc="472486A4">
      <w:start w:val="1"/>
      <w:numFmt w:val="decimal"/>
      <w:lvlText w:val="%9)"/>
      <w:lvlJc w:val="left"/>
      <w:pPr>
        <w:ind w:left="720" w:hanging="360"/>
      </w:pPr>
    </w:lvl>
  </w:abstractNum>
  <w:abstractNum w:abstractNumId="16"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823421182">
    <w:abstractNumId w:val="2"/>
  </w:num>
  <w:num w:numId="2" w16cid:durableId="374424732">
    <w:abstractNumId w:val="12"/>
  </w:num>
  <w:num w:numId="3" w16cid:durableId="770708475">
    <w:abstractNumId w:val="16"/>
  </w:num>
  <w:num w:numId="4" w16cid:durableId="1392465154">
    <w:abstractNumId w:val="14"/>
  </w:num>
  <w:num w:numId="5" w16cid:durableId="1268929990">
    <w:abstractNumId w:val="8"/>
  </w:num>
  <w:num w:numId="6" w16cid:durableId="2041392395">
    <w:abstractNumId w:val="13"/>
  </w:num>
  <w:num w:numId="7" w16cid:durableId="805003791">
    <w:abstractNumId w:val="0"/>
  </w:num>
  <w:num w:numId="8" w16cid:durableId="1318075995">
    <w:abstractNumId w:val="1"/>
  </w:num>
  <w:num w:numId="9" w16cid:durableId="828979174">
    <w:abstractNumId w:val="5"/>
  </w:num>
  <w:num w:numId="10" w16cid:durableId="1324503227">
    <w:abstractNumId w:val="3"/>
  </w:num>
  <w:num w:numId="11" w16cid:durableId="376200956">
    <w:abstractNumId w:val="10"/>
  </w:num>
  <w:num w:numId="12" w16cid:durableId="1928080043">
    <w:abstractNumId w:val="15"/>
  </w:num>
  <w:num w:numId="13" w16cid:durableId="1215316175">
    <w:abstractNumId w:val="7"/>
  </w:num>
  <w:num w:numId="14" w16cid:durableId="809248454">
    <w:abstractNumId w:val="6"/>
  </w:num>
  <w:num w:numId="15" w16cid:durableId="1422990762">
    <w:abstractNumId w:val="9"/>
  </w:num>
  <w:num w:numId="16" w16cid:durableId="948009474">
    <w:abstractNumId w:val="4"/>
  </w:num>
  <w:num w:numId="17" w16cid:durableId="12474248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2DFA"/>
    <w:rsid w:val="00045F1B"/>
    <w:rsid w:val="000D101E"/>
    <w:rsid w:val="00146B1D"/>
    <w:rsid w:val="00150BC1"/>
    <w:rsid w:val="00150FFF"/>
    <w:rsid w:val="001C046A"/>
    <w:rsid w:val="00237630"/>
    <w:rsid w:val="0024402F"/>
    <w:rsid w:val="002D3D21"/>
    <w:rsid w:val="0032470F"/>
    <w:rsid w:val="003370E7"/>
    <w:rsid w:val="00352E58"/>
    <w:rsid w:val="003E6753"/>
    <w:rsid w:val="00487283"/>
    <w:rsid w:val="00487307"/>
    <w:rsid w:val="004F1097"/>
    <w:rsid w:val="0050130C"/>
    <w:rsid w:val="00523F46"/>
    <w:rsid w:val="005617E5"/>
    <w:rsid w:val="005808A4"/>
    <w:rsid w:val="005B2DFA"/>
    <w:rsid w:val="005D330D"/>
    <w:rsid w:val="00631615"/>
    <w:rsid w:val="0066310A"/>
    <w:rsid w:val="00667E38"/>
    <w:rsid w:val="006D28FB"/>
    <w:rsid w:val="007226C2"/>
    <w:rsid w:val="00732BDD"/>
    <w:rsid w:val="0074425B"/>
    <w:rsid w:val="00751FE6"/>
    <w:rsid w:val="00752631"/>
    <w:rsid w:val="007D5A8E"/>
    <w:rsid w:val="007E5745"/>
    <w:rsid w:val="00815301"/>
    <w:rsid w:val="0086045E"/>
    <w:rsid w:val="00880A73"/>
    <w:rsid w:val="00881CC1"/>
    <w:rsid w:val="00886585"/>
    <w:rsid w:val="00915C21"/>
    <w:rsid w:val="009408D0"/>
    <w:rsid w:val="00946E20"/>
    <w:rsid w:val="00954A66"/>
    <w:rsid w:val="00980728"/>
    <w:rsid w:val="009B3553"/>
    <w:rsid w:val="009D2D4B"/>
    <w:rsid w:val="009E6BDF"/>
    <w:rsid w:val="00A144B5"/>
    <w:rsid w:val="00AC1D2E"/>
    <w:rsid w:val="00AF43F6"/>
    <w:rsid w:val="00AF7611"/>
    <w:rsid w:val="00B0274E"/>
    <w:rsid w:val="00B518B9"/>
    <w:rsid w:val="00B53822"/>
    <w:rsid w:val="00B70538"/>
    <w:rsid w:val="00BC1121"/>
    <w:rsid w:val="00C63CE0"/>
    <w:rsid w:val="00CE440F"/>
    <w:rsid w:val="00D734B9"/>
    <w:rsid w:val="00D85A05"/>
    <w:rsid w:val="00D9446B"/>
    <w:rsid w:val="00DA476C"/>
    <w:rsid w:val="00DA7475"/>
    <w:rsid w:val="00DE1FC4"/>
    <w:rsid w:val="00E14DCC"/>
    <w:rsid w:val="00E429C1"/>
    <w:rsid w:val="00E4506B"/>
    <w:rsid w:val="00E57298"/>
    <w:rsid w:val="00E93297"/>
    <w:rsid w:val="00EC2283"/>
    <w:rsid w:val="00F0038B"/>
    <w:rsid w:val="00F0507E"/>
    <w:rsid w:val="00F71F9B"/>
    <w:rsid w:val="00F77406"/>
    <w:rsid w:val="00FC155A"/>
    <w:rsid w:val="00FD4D9E"/>
    <w:rsid w:val="00FD66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B8775"/>
  <w15:chartTrackingRefBased/>
  <w15:docId w15:val="{E77F488A-ED5E-48B5-9AD2-0A04623A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DFA"/>
    <w:pPr>
      <w:spacing w:after="0" w:line="240" w:lineRule="auto"/>
    </w:pPr>
    <w:rPr>
      <w:rFonts w:ascii="Times New Roman" w:eastAsia="Times New Roman" w:hAnsi="Times New Roman" w:cs="Times New Roman"/>
      <w:kern w:val="0"/>
      <w:sz w:val="24"/>
      <w:szCs w:val="24"/>
      <w:lang w:val="en-GB" w:eastAsia="en-GB"/>
      <w14:ligatures w14:val="none"/>
    </w:rPr>
  </w:style>
  <w:style w:type="paragraph" w:styleId="Heading1">
    <w:name w:val="heading 1"/>
    <w:basedOn w:val="Normal"/>
    <w:next w:val="Normal"/>
    <w:link w:val="Heading1Char"/>
    <w:uiPriority w:val="9"/>
    <w:qFormat/>
    <w:rsid w:val="005B2D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B2D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B2D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B2D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B2D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B2DF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2DF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2DF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2DF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2D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B2D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B2D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B2D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B2D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B2D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2D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2D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2DFA"/>
    <w:rPr>
      <w:rFonts w:eastAsiaTheme="majorEastAsia" w:cstheme="majorBidi"/>
      <w:color w:val="272727" w:themeColor="text1" w:themeTint="D8"/>
    </w:rPr>
  </w:style>
  <w:style w:type="paragraph" w:styleId="Title">
    <w:name w:val="Title"/>
    <w:basedOn w:val="Normal"/>
    <w:next w:val="Normal"/>
    <w:link w:val="TitleChar"/>
    <w:uiPriority w:val="10"/>
    <w:qFormat/>
    <w:rsid w:val="005B2D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2D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2D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2D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2DFA"/>
    <w:pPr>
      <w:spacing w:before="160"/>
      <w:jc w:val="center"/>
    </w:pPr>
    <w:rPr>
      <w:i/>
      <w:iCs/>
      <w:color w:val="404040" w:themeColor="text1" w:themeTint="BF"/>
    </w:rPr>
  </w:style>
  <w:style w:type="character" w:customStyle="1" w:styleId="QuoteChar">
    <w:name w:val="Quote Char"/>
    <w:basedOn w:val="DefaultParagraphFont"/>
    <w:link w:val="Quote"/>
    <w:uiPriority w:val="29"/>
    <w:rsid w:val="005B2DFA"/>
    <w:rPr>
      <w:i/>
      <w:iCs/>
      <w:color w:val="404040" w:themeColor="text1" w:themeTint="BF"/>
    </w:rPr>
  </w:style>
  <w:style w:type="paragraph" w:styleId="ListParagraph">
    <w:name w:val="List Paragraph"/>
    <w:aliases w:val="za tekst,Označevanje,List Paragraph1,List Paragraph2,Literatura - znanstveno,UEDAŞ Bullet,abc siralı,naslov 1,Bullet 1,Bullet Points,Bullet layer,Dot pt,F5 List Paragraph,Indicator Text,Issue Action POC,Liste 1,FooterText,numbered,列出段落,lp"/>
    <w:basedOn w:val="Normal"/>
    <w:link w:val="ListParagraphChar"/>
    <w:uiPriority w:val="34"/>
    <w:qFormat/>
    <w:rsid w:val="005B2DFA"/>
    <w:pPr>
      <w:ind w:left="720"/>
      <w:contextualSpacing/>
    </w:pPr>
  </w:style>
  <w:style w:type="character" w:styleId="IntenseEmphasis">
    <w:name w:val="Intense Emphasis"/>
    <w:basedOn w:val="DefaultParagraphFont"/>
    <w:uiPriority w:val="21"/>
    <w:qFormat/>
    <w:rsid w:val="005B2DFA"/>
    <w:rPr>
      <w:i/>
      <w:iCs/>
      <w:color w:val="2F5496" w:themeColor="accent1" w:themeShade="BF"/>
    </w:rPr>
  </w:style>
  <w:style w:type="paragraph" w:styleId="IntenseQuote">
    <w:name w:val="Intense Quote"/>
    <w:basedOn w:val="Normal"/>
    <w:next w:val="Normal"/>
    <w:link w:val="IntenseQuoteChar"/>
    <w:uiPriority w:val="30"/>
    <w:qFormat/>
    <w:rsid w:val="005B2D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B2DFA"/>
    <w:rPr>
      <w:i/>
      <w:iCs/>
      <w:color w:val="2F5496" w:themeColor="accent1" w:themeShade="BF"/>
    </w:rPr>
  </w:style>
  <w:style w:type="character" w:styleId="IntenseReference">
    <w:name w:val="Intense Reference"/>
    <w:basedOn w:val="DefaultParagraphFont"/>
    <w:uiPriority w:val="32"/>
    <w:qFormat/>
    <w:rsid w:val="005B2DFA"/>
    <w:rPr>
      <w:b/>
      <w:bCs/>
      <w:smallCaps/>
      <w:color w:val="2F5496" w:themeColor="accent1" w:themeShade="BF"/>
      <w:spacing w:val="5"/>
    </w:rPr>
  </w:style>
  <w:style w:type="paragraph" w:styleId="BodyText">
    <w:name w:val="Body Text"/>
    <w:basedOn w:val="Normal"/>
    <w:link w:val="BodyTextChar"/>
    <w:rsid w:val="005B2DFA"/>
    <w:pPr>
      <w:widowControl w:val="0"/>
      <w:suppressAutoHyphens/>
      <w:spacing w:after="120"/>
    </w:pPr>
    <w:rPr>
      <w:rFonts w:ascii="Arial" w:hAnsi="Arial"/>
      <w:lang w:val="x-none" w:eastAsia="ar-SA"/>
    </w:rPr>
  </w:style>
  <w:style w:type="character" w:customStyle="1" w:styleId="BodyTextChar">
    <w:name w:val="Body Text Char"/>
    <w:basedOn w:val="DefaultParagraphFont"/>
    <w:link w:val="BodyText"/>
    <w:rsid w:val="005B2DFA"/>
    <w:rPr>
      <w:rFonts w:ascii="Arial" w:eastAsia="Times New Roman" w:hAnsi="Arial" w:cs="Times New Roman"/>
      <w:kern w:val="0"/>
      <w:sz w:val="24"/>
      <w:szCs w:val="24"/>
      <w:lang w:val="x-none" w:eastAsia="ar-SA"/>
      <w14:ligatures w14:val="none"/>
    </w:rPr>
  </w:style>
  <w:style w:type="paragraph" w:styleId="Header">
    <w:name w:val="header"/>
    <w:aliases w:val="Header1,E-PVO-glava,Glava - napis,Glava Znak Znak Znak Znak,Znak Znak Znak Znak Znak Znak Znak Znak Znak Znak Znak Znak Znak Znak Znak Znak Znak Znak Znak Znak,Znak Znak Znak Znak Znak Znak,body txt,Znak, Znak Znak Znak"/>
    <w:basedOn w:val="Normal"/>
    <w:link w:val="Head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HeaderChar">
    <w:name w:val="Header Char"/>
    <w:aliases w:val="Header1 Char,E-PVO-glava Char,Glava - napis Char,Glava Znak Znak Znak Znak Char,Znak Znak Znak Znak Znak Znak Znak Znak Znak Znak Znak Znak Znak Znak Znak Znak Znak Znak Znak Znak Char,Znak Znak Znak Znak Znak Znak Char,body txt Char"/>
    <w:basedOn w:val="DefaultParagraphFont"/>
    <w:link w:val="Header"/>
    <w:uiPriority w:val="99"/>
    <w:rsid w:val="005B2DFA"/>
    <w:rPr>
      <w:rFonts w:ascii="Arial" w:eastAsia="Times New Roman" w:hAnsi="Arial" w:cs="Times New Roman"/>
      <w:kern w:val="0"/>
      <w:sz w:val="20"/>
      <w:szCs w:val="24"/>
      <w:lang w:val="en-US" w:eastAsia="ar-SA"/>
      <w14:ligatures w14:val="none"/>
    </w:rPr>
  </w:style>
  <w:style w:type="paragraph" w:styleId="Footer">
    <w:name w:val="footer"/>
    <w:basedOn w:val="Normal"/>
    <w:link w:val="FooterChar"/>
    <w:uiPriority w:val="99"/>
    <w:rsid w:val="005B2DFA"/>
    <w:pPr>
      <w:widowControl w:val="0"/>
      <w:tabs>
        <w:tab w:val="center" w:pos="4320"/>
        <w:tab w:val="right" w:pos="8640"/>
      </w:tabs>
      <w:suppressAutoHyphens/>
      <w:spacing w:line="260" w:lineRule="exact"/>
    </w:pPr>
    <w:rPr>
      <w:rFonts w:ascii="Arial" w:hAnsi="Arial"/>
      <w:sz w:val="20"/>
      <w:lang w:val="en-US" w:eastAsia="ar-SA"/>
    </w:rPr>
  </w:style>
  <w:style w:type="character" w:customStyle="1" w:styleId="FooterChar">
    <w:name w:val="Footer Char"/>
    <w:basedOn w:val="DefaultParagraphFont"/>
    <w:link w:val="Footer"/>
    <w:uiPriority w:val="99"/>
    <w:rsid w:val="005B2DFA"/>
    <w:rPr>
      <w:rFonts w:ascii="Arial" w:eastAsia="Times New Roman" w:hAnsi="Arial" w:cs="Times New Roman"/>
      <w:kern w:val="0"/>
      <w:sz w:val="20"/>
      <w:szCs w:val="24"/>
      <w:lang w:val="en-US" w:eastAsia="ar-SA"/>
      <w14:ligatures w14:val="none"/>
    </w:rPr>
  </w:style>
  <w:style w:type="paragraph" w:styleId="BodyTextIndent3">
    <w:name w:val="Body Text Indent 3"/>
    <w:basedOn w:val="Normal"/>
    <w:link w:val="BodyTextIndent3Char"/>
    <w:rsid w:val="005B2DFA"/>
    <w:pPr>
      <w:spacing w:after="120"/>
      <w:ind w:left="283"/>
    </w:pPr>
    <w:rPr>
      <w:rFonts w:eastAsia="Calibri"/>
      <w:sz w:val="16"/>
      <w:szCs w:val="16"/>
      <w:lang w:val="x-none" w:eastAsia="x-none"/>
    </w:rPr>
  </w:style>
  <w:style w:type="character" w:customStyle="1" w:styleId="BodyTextIndent3Char">
    <w:name w:val="Body Text Indent 3 Char"/>
    <w:basedOn w:val="DefaultParagraphFont"/>
    <w:link w:val="BodyTextIndent3"/>
    <w:rsid w:val="005B2DFA"/>
    <w:rPr>
      <w:rFonts w:ascii="Times New Roman" w:eastAsia="Calibri" w:hAnsi="Times New Roman" w:cs="Times New Roman"/>
      <w:kern w:val="0"/>
      <w:sz w:val="16"/>
      <w:szCs w:val="16"/>
      <w:lang w:val="x-none" w:eastAsia="x-none"/>
      <w14:ligatures w14:val="none"/>
    </w:rPr>
  </w:style>
  <w:style w:type="character" w:customStyle="1" w:styleId="ListParagraphChar">
    <w:name w:val="List Paragraph Char"/>
    <w:aliases w:val="za tekst Char,Označevanje Char,List Paragraph1 Char,List Paragraph2 Char,Literatura - znanstveno Char,UEDAŞ Bullet Char,abc siralı Char,naslov 1 Char,Bullet 1 Char,Bullet Points Char,Bullet layer Char,Dot pt Char,Indicator Text Char"/>
    <w:link w:val="ListParagraph"/>
    <w:uiPriority w:val="34"/>
    <w:qFormat/>
    <w:locked/>
    <w:rsid w:val="005B2DFA"/>
  </w:style>
  <w:style w:type="character" w:styleId="CommentReference">
    <w:name w:val="annotation reference"/>
    <w:basedOn w:val="DefaultParagraphFont"/>
    <w:uiPriority w:val="99"/>
    <w:semiHidden/>
    <w:unhideWhenUsed/>
    <w:rsid w:val="005B2DFA"/>
    <w:rPr>
      <w:sz w:val="16"/>
      <w:szCs w:val="16"/>
    </w:rPr>
  </w:style>
  <w:style w:type="paragraph" w:styleId="CommentText">
    <w:name w:val="annotation text"/>
    <w:basedOn w:val="Normal"/>
    <w:link w:val="CommentTextChar"/>
    <w:uiPriority w:val="99"/>
    <w:unhideWhenUsed/>
    <w:rsid w:val="005B2DFA"/>
    <w:rPr>
      <w:sz w:val="20"/>
      <w:szCs w:val="20"/>
    </w:rPr>
  </w:style>
  <w:style w:type="character" w:customStyle="1" w:styleId="CommentTextChar">
    <w:name w:val="Comment Text Char"/>
    <w:basedOn w:val="DefaultParagraphFont"/>
    <w:link w:val="CommentText"/>
    <w:uiPriority w:val="99"/>
    <w:rsid w:val="005B2DFA"/>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5B2DFA"/>
    <w:rPr>
      <w:b/>
      <w:bCs/>
    </w:rPr>
  </w:style>
  <w:style w:type="character" w:customStyle="1" w:styleId="CommentSubjectChar">
    <w:name w:val="Comment Subject Char"/>
    <w:basedOn w:val="CommentTextChar"/>
    <w:link w:val="CommentSubject"/>
    <w:uiPriority w:val="99"/>
    <w:semiHidden/>
    <w:rsid w:val="005B2DFA"/>
    <w:rPr>
      <w:rFonts w:ascii="Times New Roman" w:eastAsia="Times New Roman" w:hAnsi="Times New Roman" w:cs="Times New Roman"/>
      <w:b/>
      <w:bCs/>
      <w:kern w:val="0"/>
      <w:sz w:val="20"/>
      <w:szCs w:val="20"/>
      <w:lang w:val="en-GB" w:eastAsia="en-GB"/>
      <w14:ligatures w14:val="none"/>
    </w:rPr>
  </w:style>
  <w:style w:type="paragraph" w:styleId="Revision">
    <w:name w:val="Revision"/>
    <w:hidden/>
    <w:uiPriority w:val="99"/>
    <w:semiHidden/>
    <w:rsid w:val="00F0038B"/>
    <w:pPr>
      <w:spacing w:after="0" w:line="240" w:lineRule="auto"/>
    </w:pPr>
    <w:rPr>
      <w:rFonts w:ascii="Times New Roman" w:eastAsia="Times New Roman" w:hAnsi="Times New Roman" w:cs="Times New Roman"/>
      <w:kern w:val="0"/>
      <w:sz w:val="24"/>
      <w:szCs w:val="24"/>
      <w:lang w:val="en-GB" w:eastAsia="en-GB"/>
      <w14:ligatures w14:val="none"/>
    </w:rPr>
  </w:style>
  <w:style w:type="character" w:styleId="Hyperlink">
    <w:name w:val="Hyperlink"/>
    <w:basedOn w:val="DefaultParagraphFont"/>
    <w:uiPriority w:val="99"/>
    <w:unhideWhenUsed/>
    <w:rsid w:val="00915C21"/>
    <w:rPr>
      <w:color w:val="0563C1" w:themeColor="hyperlink"/>
      <w:u w:val="single"/>
    </w:rPr>
  </w:style>
  <w:style w:type="character" w:styleId="UnresolvedMention">
    <w:name w:val="Unresolved Mention"/>
    <w:basedOn w:val="DefaultParagraphFont"/>
    <w:uiPriority w:val="99"/>
    <w:semiHidden/>
    <w:unhideWhenUsed/>
    <w:rsid w:val="00915C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A6A0295-1920-4FB3-97D4-960A80435AD4}">
  <we:reference id="wa200010453" version="1.0.0.1" store="en-US" storeType="OMEX"/>
  <we:alternateReferences>
    <we:reference id="wa200010453" version="1.0.0.1" store="" storeType="OMEX"/>
  </we:alternateReferences>
  <we:properties>
    <we:property name="claude.fileId" value="&quot;a1ee2798-c06e-41d8-951a-f70ddf4d645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2299C9-4C3E-4891-AF72-81D8A856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15</Pages>
  <Words>5023</Words>
  <Characters>29637</Characters>
  <Application>Microsoft Office Word</Application>
  <DocSecurity>0</DocSecurity>
  <Lines>658</Lines>
  <Paragraphs>296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Valjavec</dc:creator>
  <cp:keywords/>
  <dc:description/>
  <cp:lastModifiedBy>Katja Hodošček</cp:lastModifiedBy>
  <cp:revision>17</cp:revision>
  <dcterms:created xsi:type="dcterms:W3CDTF">2026-05-06T10:27:00Z</dcterms:created>
  <dcterms:modified xsi:type="dcterms:W3CDTF">2026-05-07T17:25:00Z</dcterms:modified>
</cp:coreProperties>
</file>